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70" w:rsidRPr="005921B2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35 VBS</w:t>
      </w:r>
    </w:p>
    <w:p w:rsidR="00611C70" w:rsidRPr="005921B2" w:rsidRDefault="00611C70" w:rsidP="00611C70">
      <w:pPr>
        <w:spacing w:after="0" w:line="240" w:lineRule="auto"/>
        <w:jc w:val="both"/>
        <w:rPr>
          <w:rFonts w:ascii="Arial" w:hAnsi="Arial" w:cs="Arial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Glasvlies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Ecose Technology haben, ohne die Zugabe von Formaldehyd, um eine Verbesserung der Raumluftqualität zu gewährleisten.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611C70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11C70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11C70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11C70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611C70" w:rsidRPr="00F05DC9" w:rsidRDefault="00611C70" w:rsidP="00611C7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611C70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039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0 °C 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>
        <w:rPr>
          <w:rFonts w:ascii="Arial" w:hAnsi="Arial" w:cs="Arial"/>
          <w:sz w:val="20"/>
          <w:szCs w:val="20"/>
          <w:lang w:val="de-DE"/>
        </w:rPr>
        <w:t>43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611C70" w:rsidRPr="00F05DC9" w:rsidRDefault="00611C70" w:rsidP="00611C7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35 kg/m³ gemäß EN 1602 betragen.</w:t>
      </w:r>
    </w:p>
    <w:p w:rsidR="00611C70" w:rsidRPr="00AB420A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13162 betragen.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11C70" w:rsidRPr="00AB420A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 nach EN 1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611C70" w:rsidRPr="00F05DC9" w:rsidRDefault="00611C70" w:rsidP="00611C70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>
        <w:rPr>
          <w:rFonts w:ascii="Arial" w:hAnsi="Arial" w:cs="Arial"/>
          <w:sz w:val="20"/>
          <w:szCs w:val="20"/>
          <w:lang w:val="de-DE"/>
        </w:rPr>
        <w:t>AF5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55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611C70" w:rsidRPr="00EE2B6F" w:rsidRDefault="00611C70" w:rsidP="00611C70">
      <w:pPr>
        <w:spacing w:after="0" w:line="240" w:lineRule="auto"/>
        <w:rPr>
          <w:rFonts w:ascii="Arial" w:hAnsi="Arial" w:cs="Arial"/>
          <w:lang w:val="de-DE"/>
        </w:rPr>
      </w:pP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Pr="005921B2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40 VBS</w:t>
      </w:r>
    </w:p>
    <w:p w:rsidR="00611C70" w:rsidRPr="005921B2" w:rsidRDefault="00611C70" w:rsidP="00611C70">
      <w:pPr>
        <w:spacing w:after="0" w:line="240" w:lineRule="auto"/>
        <w:jc w:val="both"/>
        <w:rPr>
          <w:rFonts w:ascii="Arial" w:hAnsi="Arial" w:cs="Arial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und CE-Kennzeichnung gemäß EN </w:t>
      </w:r>
      <w:r>
        <w:rPr>
          <w:rFonts w:ascii="Arial" w:hAnsi="Arial" w:cs="Arial"/>
          <w:color w:val="auto"/>
          <w:sz w:val="20"/>
          <w:szCs w:val="20"/>
          <w:lang w:val="de-DE"/>
        </w:rPr>
        <w:t>13162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Glasvlies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Ecose Technology haben, ohne die Zugabe von Formaldehyd, um eine Verbesserung der Raumluftqualität zu </w:t>
      </w:r>
      <w:r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611C70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11C70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11C70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11C70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611C70" w:rsidRPr="00F05DC9" w:rsidRDefault="00611C70" w:rsidP="00611C7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611C70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037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0 °C 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>
        <w:rPr>
          <w:rFonts w:ascii="Arial" w:hAnsi="Arial" w:cs="Arial"/>
          <w:sz w:val="20"/>
          <w:szCs w:val="20"/>
          <w:lang w:val="de-DE"/>
        </w:rPr>
        <w:t>41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611C70" w:rsidRPr="00F05DC9" w:rsidRDefault="00611C70" w:rsidP="00611C7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40 kg/m³ gemäß EN 1602 betragen.</w:t>
      </w:r>
    </w:p>
    <w:p w:rsidR="00611C70" w:rsidRPr="00AB420A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13162 betragen.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11C70" w:rsidRPr="00AB420A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</w:t>
      </w:r>
      <w:r>
        <w:rPr>
          <w:rFonts w:ascii="Arial" w:hAnsi="Arial" w:cs="Arial"/>
          <w:color w:val="auto"/>
          <w:sz w:val="20"/>
          <w:szCs w:val="20"/>
          <w:lang w:val="de-DE"/>
        </w:rPr>
        <w:t>13162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611C70" w:rsidRPr="00F05DC9" w:rsidRDefault="00611C70" w:rsidP="00611C70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>
        <w:rPr>
          <w:rFonts w:ascii="Arial" w:hAnsi="Arial" w:cs="Arial"/>
          <w:sz w:val="20"/>
          <w:szCs w:val="20"/>
          <w:lang w:val="de-DE"/>
        </w:rPr>
        <w:t>AF5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45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611C70" w:rsidRPr="00EE2B6F" w:rsidRDefault="00611C70" w:rsidP="00611C70">
      <w:pPr>
        <w:spacing w:after="0" w:line="240" w:lineRule="auto"/>
        <w:rPr>
          <w:rFonts w:ascii="Arial" w:hAnsi="Arial" w:cs="Arial"/>
          <w:lang w:val="de-DE"/>
        </w:rPr>
      </w:pPr>
    </w:p>
    <w:p w:rsidR="00611C70" w:rsidRPr="00EE2B6F" w:rsidRDefault="00611C70" w:rsidP="00611C70">
      <w:pPr>
        <w:spacing w:after="0" w:line="240" w:lineRule="auto"/>
        <w:rPr>
          <w:rFonts w:ascii="Arial" w:hAnsi="Arial" w:cs="Arial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Pr="005921B2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50 VBS</w:t>
      </w:r>
    </w:p>
    <w:p w:rsidR="00611C70" w:rsidRPr="005921B2" w:rsidRDefault="00611C70" w:rsidP="00611C70">
      <w:pPr>
        <w:spacing w:after="0" w:line="240" w:lineRule="auto"/>
        <w:jc w:val="both"/>
        <w:rPr>
          <w:rFonts w:ascii="Arial" w:hAnsi="Arial" w:cs="Arial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</w:t>
      </w:r>
      <w:r>
        <w:rPr>
          <w:rFonts w:ascii="Arial" w:hAnsi="Arial" w:cs="Arial"/>
          <w:color w:val="auto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Glasvlies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Ecose Technology haben, ohne die Zugabe von Formaldehyd, um eine Verbesserung der Raumluftqualität zu </w:t>
      </w:r>
      <w:r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611C70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11C70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11C70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11C70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611C70" w:rsidRPr="00F05DC9" w:rsidRDefault="00611C70" w:rsidP="00611C7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611C70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035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0 °C 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>
        <w:rPr>
          <w:rFonts w:ascii="Arial" w:hAnsi="Arial" w:cs="Arial"/>
          <w:sz w:val="20"/>
          <w:szCs w:val="20"/>
          <w:lang w:val="de-DE"/>
        </w:rPr>
        <w:t>38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611C70" w:rsidRPr="00F05DC9" w:rsidRDefault="00611C70" w:rsidP="00611C7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50 kg/m³ gemäß EN 1602 betragen.</w:t>
      </w:r>
    </w:p>
    <w:p w:rsidR="00611C70" w:rsidRPr="00AB420A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13162 betragen.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11C70" w:rsidRPr="00AB420A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μ = 1.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10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611C70" w:rsidRPr="00F05DC9" w:rsidRDefault="00611C70" w:rsidP="00611C70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>
        <w:rPr>
          <w:rFonts w:ascii="Arial" w:hAnsi="Arial" w:cs="Arial"/>
          <w:sz w:val="20"/>
          <w:szCs w:val="20"/>
          <w:lang w:val="de-DE"/>
        </w:rPr>
        <w:t>AF10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40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611C70" w:rsidRPr="00EE2B6F" w:rsidRDefault="00611C70" w:rsidP="00611C70">
      <w:pPr>
        <w:spacing w:after="0" w:line="240" w:lineRule="auto"/>
        <w:rPr>
          <w:rFonts w:ascii="Arial" w:hAnsi="Arial" w:cs="Arial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Pr="005921B2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60 VBS</w:t>
      </w:r>
    </w:p>
    <w:p w:rsidR="00611C70" w:rsidRPr="005921B2" w:rsidRDefault="00611C70" w:rsidP="00611C70">
      <w:pPr>
        <w:spacing w:after="0" w:line="240" w:lineRule="auto"/>
        <w:jc w:val="both"/>
        <w:rPr>
          <w:rFonts w:ascii="Arial" w:hAnsi="Arial" w:cs="Arial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und CE-Kennzeichnung gemäß EN </w:t>
      </w:r>
      <w:r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Glasvlies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Die Platte soll ein überwiegend biologisches Bindemittel, z.B. Ecose Technology haben, ohne die Zugabe von Formaldehyd, und nach Eurofins Gold Indoor Air Comfort quality oder ähnlich zertifiziert sein.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611C70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11C70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11C70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11C70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611C70" w:rsidRPr="00F05DC9" w:rsidRDefault="00611C70" w:rsidP="00611C7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611C70" w:rsidRPr="00B56B9F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0,037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10 °C</w:t>
      </w:r>
    </w:p>
    <w:p w:rsidR="00611C70" w:rsidRPr="00B56B9F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0,039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40 °C</w:t>
      </w:r>
    </w:p>
    <w:p w:rsidR="00611C70" w:rsidRPr="00B56B9F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0,041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50 °C</w:t>
      </w:r>
    </w:p>
    <w:p w:rsidR="00611C70" w:rsidRPr="00B56B9F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0,048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100 °C</w:t>
      </w:r>
    </w:p>
    <w:p w:rsidR="00611C70" w:rsidRPr="00B56B9F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0,058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150 °C</w:t>
      </w:r>
    </w:p>
    <w:p w:rsidR="00611C70" w:rsidRPr="00B56B9F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0,071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200 °C</w:t>
      </w:r>
    </w:p>
    <w:p w:rsidR="00611C70" w:rsidRPr="00B56B9F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0,088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</w:t>
      </w:r>
      <w:r w:rsidRPr="007F3A52">
        <w:rPr>
          <w:rFonts w:ascii="Arial" w:hAnsi="Arial" w:cs="Arial"/>
          <w:sz w:val="20"/>
          <w:szCs w:val="20"/>
          <w:lang w:val="de-DE"/>
        </w:rPr>
        <w:t xml:space="preserve">bei </w:t>
      </w:r>
      <w:r w:rsidRPr="00B56B9F">
        <w:rPr>
          <w:rFonts w:ascii="Arial" w:hAnsi="Arial" w:cs="Arial"/>
          <w:sz w:val="20"/>
          <w:szCs w:val="20"/>
          <w:lang w:val="de-DE"/>
        </w:rPr>
        <w:t>250 °C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611C70" w:rsidRPr="00F05DC9" w:rsidRDefault="00611C70" w:rsidP="00611C7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60 kg/m³ gemäß EN 1602 betragen.</w:t>
      </w:r>
    </w:p>
    <w:p w:rsidR="00611C70" w:rsidRPr="00AB420A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14303 betragen.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11C70" w:rsidRPr="00AB420A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</w:t>
      </w:r>
      <w:r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611C70" w:rsidRPr="00F05DC9" w:rsidRDefault="00611C70" w:rsidP="00611C70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11C70" w:rsidRPr="00DA6B9B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A6B9B">
        <w:rPr>
          <w:rFonts w:ascii="Arial" w:hAnsi="Arial" w:cs="Arial"/>
          <w:sz w:val="20"/>
          <w:szCs w:val="20"/>
          <w:lang w:val="de-DE"/>
        </w:rPr>
        <w:t>MW-EN14303-T5-ST(+)250-WS1-CL10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30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611C70" w:rsidRPr="00EE2B6F" w:rsidRDefault="00611C70" w:rsidP="00611C70">
      <w:pPr>
        <w:spacing w:after="0" w:line="240" w:lineRule="auto"/>
        <w:rPr>
          <w:rFonts w:ascii="Arial" w:hAnsi="Arial" w:cs="Arial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Pr="005921B2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70 VBS</w:t>
      </w:r>
    </w:p>
    <w:p w:rsidR="00611C70" w:rsidRPr="005921B2" w:rsidRDefault="00611C70" w:rsidP="00611C70">
      <w:pPr>
        <w:spacing w:after="0" w:line="240" w:lineRule="auto"/>
        <w:jc w:val="both"/>
        <w:rPr>
          <w:rFonts w:ascii="Arial" w:hAnsi="Arial" w:cs="Arial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Glasvlies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Ecose Technology haben, ohne die Zugabe von Formaldehyd, um eine Verbesserung der Raumluftqualität zu </w:t>
      </w:r>
      <w:r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611C70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11C70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11C70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11C70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611C70" w:rsidRPr="00F05DC9" w:rsidRDefault="00611C70" w:rsidP="00611C7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611C70" w:rsidRPr="00F97CF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97CF0">
        <w:rPr>
          <w:rFonts w:ascii="Arial" w:hAnsi="Arial" w:cs="Arial"/>
          <w:color w:val="auto"/>
          <w:sz w:val="20"/>
          <w:szCs w:val="20"/>
          <w:lang w:val="de-DE"/>
        </w:rPr>
        <w:t>Die Wärmeleitfähigkeit λ soll die folgenden Werte gemäß EN 12667 nicht überschreiten:</w:t>
      </w:r>
    </w:p>
    <w:p w:rsidR="00611C70" w:rsidRPr="00F97CF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0,034</w:t>
      </w:r>
      <w:r w:rsidRPr="00F97CF0">
        <w:rPr>
          <w:rFonts w:ascii="Arial" w:hAnsi="Arial" w:cs="Arial"/>
          <w:color w:val="auto"/>
          <w:sz w:val="20"/>
          <w:szCs w:val="20"/>
          <w:lang w:val="de-DE"/>
        </w:rPr>
        <w:t xml:space="preserve"> W/(mK) bei 10 °C </w:t>
      </w:r>
    </w:p>
    <w:p w:rsidR="00611C70" w:rsidRPr="00F97CF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0,038</w:t>
      </w:r>
      <w:r w:rsidRPr="00F97CF0">
        <w:rPr>
          <w:rFonts w:ascii="Arial" w:hAnsi="Arial" w:cs="Arial"/>
          <w:color w:val="auto"/>
          <w:sz w:val="20"/>
          <w:szCs w:val="20"/>
          <w:lang w:val="de-DE"/>
        </w:rPr>
        <w:t xml:space="preserve"> W/(mK) bei 40 °C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97CF0">
        <w:rPr>
          <w:rFonts w:ascii="Arial" w:hAnsi="Arial" w:cs="Arial"/>
          <w:color w:val="auto"/>
          <w:sz w:val="20"/>
          <w:szCs w:val="20"/>
          <w:lang w:val="de-DE"/>
        </w:rPr>
        <w:t>Die obere Anwendungsgrenztemperatur soll mindestens 250 °C betragen.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70 kg/m³ gemäß EN 1602 betragen.</w:t>
      </w:r>
    </w:p>
    <w:p w:rsidR="00611C70" w:rsidRPr="00AB420A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13162 betragen.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11C70" w:rsidRPr="00AB420A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611C70" w:rsidRPr="00F05DC9" w:rsidRDefault="00611C70" w:rsidP="00611C70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>
        <w:rPr>
          <w:rFonts w:ascii="Arial" w:hAnsi="Arial" w:cs="Arial"/>
          <w:sz w:val="20"/>
          <w:szCs w:val="20"/>
          <w:lang w:val="de-DE"/>
        </w:rPr>
        <w:t>AF15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611C70" w:rsidRPr="00EE2B6F" w:rsidRDefault="00611C70" w:rsidP="00611C70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Isolierdicken: 3</w:t>
      </w:r>
      <w:r w:rsidRPr="00F97CF0">
        <w:rPr>
          <w:rFonts w:ascii="Arial" w:hAnsi="Arial" w:cs="Arial"/>
          <w:sz w:val="20"/>
          <w:szCs w:val="20"/>
          <w:lang w:val="de-DE"/>
        </w:rPr>
        <w:t>0 bis 255 mm.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611C70" w:rsidRPr="005921B2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80 VBS</w:t>
      </w:r>
    </w:p>
    <w:p w:rsidR="00611C70" w:rsidRPr="005921B2" w:rsidRDefault="00611C70" w:rsidP="00611C70">
      <w:pPr>
        <w:spacing w:after="0" w:line="240" w:lineRule="auto"/>
        <w:jc w:val="both"/>
        <w:rPr>
          <w:rFonts w:ascii="Arial" w:hAnsi="Arial" w:cs="Arial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</w:t>
      </w:r>
      <w:r>
        <w:rPr>
          <w:rFonts w:ascii="Arial" w:hAnsi="Arial" w:cs="Arial"/>
          <w:color w:val="auto"/>
          <w:sz w:val="20"/>
          <w:szCs w:val="20"/>
          <w:lang w:val="de-DE"/>
        </w:rPr>
        <w:t>und CE-Kennzeichnung gemäß EN 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Glasvlies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Die Platte soll ein überwiegend biologisches Bindemittel, z.B. Ecose Technology haben, ohne die Zugabe von Formaldehyd, und nach Eurofins Gold Indoor Air Comfort quality oder ähnlich zertifiziert sein.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611C70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11C70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11C70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611C70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611C70" w:rsidRPr="00F05DC9" w:rsidRDefault="00611C70" w:rsidP="00611C7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611C70" w:rsidRPr="00857295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857295">
        <w:rPr>
          <w:rFonts w:ascii="Arial" w:hAnsi="Arial" w:cs="Arial"/>
          <w:color w:val="auto"/>
          <w:sz w:val="20"/>
          <w:szCs w:val="20"/>
          <w:lang w:val="de-DE"/>
        </w:rPr>
        <w:t>Die Wärmeleitfähigkeit λ soll die folgenden Werte gemäß EN 12667 nicht überschreiten:</w:t>
      </w:r>
    </w:p>
    <w:p w:rsidR="00611C70" w:rsidRPr="002333C6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0,035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10 °C</w:t>
      </w:r>
    </w:p>
    <w:p w:rsidR="00611C70" w:rsidRPr="002333C6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0,038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40 °C</w:t>
      </w:r>
    </w:p>
    <w:p w:rsidR="00611C70" w:rsidRPr="002333C6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0,039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50 °C</w:t>
      </w:r>
    </w:p>
    <w:p w:rsidR="00611C70" w:rsidRPr="002333C6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0,046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100 °C</w:t>
      </w:r>
    </w:p>
    <w:p w:rsidR="00611C70" w:rsidRPr="002333C6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0,055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150 °C</w:t>
      </w:r>
    </w:p>
    <w:p w:rsidR="00611C70" w:rsidRPr="002333C6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0,065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200 °C</w:t>
      </w:r>
    </w:p>
    <w:p w:rsidR="00611C70" w:rsidRPr="002333C6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0,077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250 °C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80 kg/m³ gemäß EN 1602 betragen.</w:t>
      </w:r>
    </w:p>
    <w:p w:rsidR="00611C70" w:rsidRPr="00AB420A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14303 betragen.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11C70" w:rsidRPr="00AB420A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</w:t>
      </w:r>
      <w:r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611C70" w:rsidRPr="00EE2B6F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611C70" w:rsidRDefault="00611C70" w:rsidP="00611C7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611C70" w:rsidRPr="00F05DC9" w:rsidRDefault="00611C70" w:rsidP="00611C70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</w:t>
      </w:r>
      <w:r>
        <w:rPr>
          <w:rFonts w:ascii="Arial" w:hAnsi="Arial" w:cs="Arial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sz w:val="20"/>
          <w:szCs w:val="20"/>
          <w:lang w:val="de-DE"/>
        </w:rPr>
        <w:t>-T5-</w:t>
      </w:r>
      <w:r>
        <w:rPr>
          <w:rFonts w:ascii="Arial" w:hAnsi="Arial" w:cs="Arial"/>
          <w:sz w:val="20"/>
          <w:szCs w:val="20"/>
          <w:lang w:val="de-DE"/>
        </w:rPr>
        <w:t>ST(+)250-</w:t>
      </w:r>
      <w:r w:rsidRPr="00F05DC9">
        <w:rPr>
          <w:rFonts w:ascii="Arial" w:hAnsi="Arial" w:cs="Arial"/>
          <w:sz w:val="20"/>
          <w:szCs w:val="20"/>
          <w:lang w:val="de-DE"/>
        </w:rPr>
        <w:t>WS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>-</w:t>
      </w:r>
      <w:r>
        <w:rPr>
          <w:rFonts w:ascii="Arial" w:hAnsi="Arial" w:cs="Arial"/>
          <w:sz w:val="20"/>
          <w:szCs w:val="20"/>
          <w:lang w:val="de-DE"/>
        </w:rPr>
        <w:t>CL10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611C70" w:rsidRPr="00F05DC9" w:rsidRDefault="00611C70" w:rsidP="00611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25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611C70" w:rsidRPr="00EE2B6F" w:rsidRDefault="00611C70" w:rsidP="00611C70">
      <w:pPr>
        <w:spacing w:after="0" w:line="240" w:lineRule="auto"/>
        <w:rPr>
          <w:rFonts w:ascii="Arial" w:hAnsi="Arial" w:cs="Arial"/>
          <w:lang w:val="de-DE"/>
        </w:rPr>
      </w:pPr>
    </w:p>
    <w:p w:rsidR="00611C70" w:rsidRPr="00611C70" w:rsidRDefault="00611C70" w:rsidP="00611C7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bookmarkStart w:id="0" w:name="_GoBack"/>
      <w:bookmarkEnd w:id="0"/>
    </w:p>
    <w:sectPr w:rsidR="00611C70" w:rsidRPr="00611C70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DE" w:rsidRDefault="00DF2ADE" w:rsidP="007107D0">
      <w:pPr>
        <w:spacing w:after="0" w:line="240" w:lineRule="auto"/>
      </w:pPr>
      <w:r>
        <w:separator/>
      </w:r>
    </w:p>
  </w:endnote>
  <w:endnote w:type="continuationSeparator" w:id="0">
    <w:p w:rsidR="00DF2ADE" w:rsidRDefault="00DF2ADE" w:rsidP="0071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DE" w:rsidRDefault="00DF2ADE" w:rsidP="007107D0">
      <w:pPr>
        <w:spacing w:after="0" w:line="240" w:lineRule="auto"/>
      </w:pPr>
      <w:r>
        <w:separator/>
      </w:r>
    </w:p>
  </w:footnote>
  <w:footnote w:type="continuationSeparator" w:id="0">
    <w:p w:rsidR="00DF2ADE" w:rsidRDefault="00DF2ADE" w:rsidP="00710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D0"/>
    <w:rsid w:val="003125E2"/>
    <w:rsid w:val="003276BC"/>
    <w:rsid w:val="004A08DD"/>
    <w:rsid w:val="00611C70"/>
    <w:rsid w:val="0065437C"/>
    <w:rsid w:val="007107D0"/>
    <w:rsid w:val="00831E05"/>
    <w:rsid w:val="00904367"/>
    <w:rsid w:val="00A767AE"/>
    <w:rsid w:val="00B31A99"/>
    <w:rsid w:val="00C7651D"/>
    <w:rsid w:val="00CC3E36"/>
    <w:rsid w:val="00DF2ADE"/>
    <w:rsid w:val="00F4765F"/>
    <w:rsid w:val="00F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4CC04"/>
  <w15:chartTrackingRefBased/>
  <w15:docId w15:val="{36205633-534C-47AB-80DF-74F450E1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25E2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Tavcar Cernjak, Natasa</dc:creator>
  <cp:keywords/>
  <dc:description/>
  <cp:lastModifiedBy>Tavcar Cernjak, Natasa</cp:lastModifiedBy>
  <cp:revision>3</cp:revision>
  <dcterms:created xsi:type="dcterms:W3CDTF">2022-06-23T11:02:00Z</dcterms:created>
  <dcterms:modified xsi:type="dcterms:W3CDTF">2022-06-23T11:07:00Z</dcterms:modified>
</cp:coreProperties>
</file>