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4ECBE6B6" w:rsidR="006D54A3" w:rsidRDefault="009F0052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FELTRI</w:t>
      </w:r>
    </w:p>
    <w:p w14:paraId="05B8C7E8" w14:textId="145D7806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350131"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250B35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FM </w:t>
      </w:r>
      <w:r w:rsidR="00721703">
        <w:rPr>
          <w:rFonts w:ascii="Arial" w:hAnsi="Arial" w:cs="Arial"/>
          <w:b/>
          <w:color w:val="auto"/>
          <w:sz w:val="20"/>
          <w:szCs w:val="20"/>
          <w:lang w:val="en-GB"/>
        </w:rPr>
        <w:t>660</w:t>
      </w:r>
      <w:r w:rsidR="00841CC6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ALU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0DDBA7E5" w:rsidR="00B93A6E" w:rsidRPr="009F0052" w:rsidRDefault="009F0052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9F0052">
        <w:rPr>
          <w:rFonts w:ascii="Arial" w:hAnsi="Arial" w:cs="Arial"/>
          <w:b/>
          <w:sz w:val="20"/>
          <w:szCs w:val="20"/>
        </w:rPr>
        <w:t>Tipologia di isolante</w:t>
      </w:r>
      <w:r w:rsidR="00B93A6E" w:rsidRPr="009F0052">
        <w:rPr>
          <w:rFonts w:ascii="Arial" w:hAnsi="Arial" w:cs="Arial"/>
          <w:b/>
          <w:sz w:val="20"/>
          <w:szCs w:val="20"/>
        </w:rPr>
        <w:t>:</w:t>
      </w:r>
    </w:p>
    <w:p w14:paraId="57D4F427" w14:textId="086F01B5" w:rsidR="00B93A6E" w:rsidRPr="006400BC" w:rsidRDefault="009F005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400BC">
        <w:rPr>
          <w:rFonts w:ascii="Arial" w:hAnsi="Arial" w:cs="Arial"/>
          <w:color w:val="auto"/>
          <w:sz w:val="20"/>
          <w:szCs w:val="20"/>
        </w:rPr>
        <w:t>Feltro in lana di roccia per l’isolamento di tubazioni, curve e accessori, elementi irregolari e come materia</w:t>
      </w:r>
      <w:r w:rsidR="00FE11FB">
        <w:rPr>
          <w:rFonts w:ascii="Arial" w:hAnsi="Arial" w:cs="Arial"/>
          <w:color w:val="auto"/>
          <w:sz w:val="20"/>
          <w:szCs w:val="20"/>
        </w:rPr>
        <w:t>le di riempimento.</w:t>
      </w:r>
      <w:r w:rsidRPr="006400B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6609FBE" w14:textId="252D235C" w:rsidR="009F0052" w:rsidRPr="00AD714C" w:rsidRDefault="009F0052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  <w:r w:rsidRPr="006400BC">
        <w:rPr>
          <w:rFonts w:ascii="Arial" w:hAnsi="Arial" w:cs="Arial"/>
          <w:color w:val="auto"/>
          <w:sz w:val="20"/>
          <w:szCs w:val="20"/>
        </w:rPr>
        <w:t>I</w:t>
      </w:r>
      <w:r w:rsidR="00C637B2">
        <w:rPr>
          <w:rFonts w:ascii="Arial" w:hAnsi="Arial" w:cs="Arial"/>
          <w:color w:val="auto"/>
          <w:sz w:val="20"/>
          <w:szCs w:val="20"/>
        </w:rPr>
        <w:t>l feltro</w:t>
      </w:r>
      <w:r w:rsidRPr="006400BC">
        <w:rPr>
          <w:rFonts w:ascii="Arial" w:hAnsi="Arial" w:cs="Arial"/>
          <w:color w:val="auto"/>
          <w:sz w:val="20"/>
          <w:szCs w:val="20"/>
        </w:rPr>
        <w:t xml:space="preserve"> dovr</w:t>
      </w:r>
      <w:r w:rsidR="00C637B2">
        <w:rPr>
          <w:rFonts w:ascii="Arial" w:hAnsi="Arial" w:cs="Arial"/>
          <w:color w:val="auto"/>
          <w:sz w:val="20"/>
          <w:szCs w:val="20"/>
        </w:rPr>
        <w:t>à</w:t>
      </w:r>
      <w:r w:rsidR="00FE11FB">
        <w:rPr>
          <w:rFonts w:ascii="Arial" w:hAnsi="Arial" w:cs="Arial"/>
          <w:color w:val="auto"/>
          <w:sz w:val="20"/>
          <w:szCs w:val="20"/>
        </w:rPr>
        <w:t xml:space="preserve"> essere certificato e marcato</w:t>
      </w:r>
      <w:r w:rsidRPr="006400BC">
        <w:rPr>
          <w:rFonts w:ascii="Arial" w:hAnsi="Arial" w:cs="Arial"/>
          <w:color w:val="auto"/>
          <w:sz w:val="20"/>
          <w:szCs w:val="20"/>
        </w:rPr>
        <w:t xml:space="preserve"> CE, secondo la norma EN 14303.</w:t>
      </w:r>
    </w:p>
    <w:p w14:paraId="74923A41" w14:textId="77777777" w:rsidR="00B93A6E" w:rsidRPr="00AD714C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0F15ABB4" w14:textId="77777777" w:rsidR="00841CC6" w:rsidRDefault="00841CC6" w:rsidP="00841C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Rivestimento:</w:t>
      </w:r>
    </w:p>
    <w:p w14:paraId="4D68C905" w14:textId="77777777" w:rsidR="00841CC6" w:rsidRDefault="00841CC6" w:rsidP="00841CC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feltro dovrà essere rivestito da un lato con un foglio di alluminio rinforzato.</w:t>
      </w:r>
    </w:p>
    <w:p w14:paraId="47F49A3C" w14:textId="77777777" w:rsidR="00841CC6" w:rsidRDefault="00841CC6" w:rsidP="00841CC6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9D3351E" w14:textId="77777777" w:rsidR="00D7691B" w:rsidRDefault="00D7691B" w:rsidP="00D7691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Descrizione:</w:t>
      </w:r>
    </w:p>
    <w:p w14:paraId="36A9AD5F" w14:textId="25EB7143" w:rsidR="00D7691B" w:rsidRDefault="00D7691B" w:rsidP="00D7691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Feltro in lana di roccia, a bassa percentuale di legante, rivestito da un lato con un foglio di alluminio rinforzato.</w:t>
      </w:r>
      <w:r>
        <w:t xml:space="preserve"> </w:t>
      </w:r>
      <w:r w:rsidR="00BC73BE">
        <w:rPr>
          <w:rFonts w:ascii="Arial" w:hAnsi="Arial" w:cs="Arial"/>
          <w:sz w:val="20"/>
          <w:szCs w:val="20"/>
        </w:rPr>
        <w:t>Il feltro dovrà essere prodotto tramite l’utilizzo di un legante di origine biologica senza l’aggiunta di formaldeide, tipo tecnologia Ecose, e certificato secondo lo standard di qualità Eurofins Indoor Air Comfort Gold o equivalente.</w:t>
      </w:r>
    </w:p>
    <w:p w14:paraId="266CD787" w14:textId="77777777" w:rsidR="00D7691B" w:rsidRDefault="00D7691B" w:rsidP="00D7691B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38950A7E" w14:textId="77777777" w:rsidR="00D7691B" w:rsidRDefault="00D7691B" w:rsidP="00D7691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Principali caratteristiche:</w:t>
      </w:r>
    </w:p>
    <w:p w14:paraId="48C0634F" w14:textId="432873E7" w:rsidR="00D7691B" w:rsidRDefault="00D7691B" w:rsidP="00D7691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7691B">
        <w:rPr>
          <w:rFonts w:ascii="Arial" w:hAnsi="Arial" w:cs="Arial"/>
          <w:color w:val="auto"/>
          <w:sz w:val="20"/>
          <w:szCs w:val="20"/>
        </w:rPr>
        <w:t>1.</w:t>
      </w:r>
      <w:r>
        <w:rPr>
          <w:rFonts w:ascii="Arial" w:hAnsi="Arial" w:cs="Arial"/>
          <w:color w:val="auto"/>
          <w:sz w:val="20"/>
          <w:szCs w:val="20"/>
        </w:rPr>
        <w:t xml:space="preserve"> Certificazione Indoor Air Comfort di Eurofins: Gold Standard</w:t>
      </w:r>
    </w:p>
    <w:p w14:paraId="200565D6" w14:textId="77777777" w:rsidR="00D7691B" w:rsidRPr="00D7691B" w:rsidRDefault="00D7691B" w:rsidP="00D7691B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B8C7F59" w14:textId="7CA0EA57" w:rsidR="009F0052" w:rsidRPr="009477E9" w:rsidRDefault="00D7691B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9F0052" w:rsidRPr="001157A4">
        <w:rPr>
          <w:rFonts w:ascii="Arial" w:hAnsi="Arial" w:cs="Arial"/>
          <w:color w:val="auto"/>
          <w:sz w:val="20"/>
          <w:szCs w:val="20"/>
        </w:rPr>
        <w:t xml:space="preserve">. </w:t>
      </w:r>
      <w:r w:rsidR="009F0052" w:rsidRPr="009477E9">
        <w:rPr>
          <w:rFonts w:ascii="Arial" w:hAnsi="Arial" w:cs="Arial"/>
          <w:color w:val="auto"/>
          <w:sz w:val="20"/>
          <w:szCs w:val="20"/>
        </w:rPr>
        <w:t>Protezione dal fuoco</w:t>
      </w:r>
    </w:p>
    <w:p w14:paraId="07FE7B1D" w14:textId="0CE12549" w:rsidR="009F0052" w:rsidRPr="009477E9" w:rsidRDefault="009F0052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C637B2">
        <w:rPr>
          <w:rFonts w:ascii="Arial" w:hAnsi="Arial" w:cs="Arial"/>
          <w:color w:val="auto"/>
          <w:sz w:val="20"/>
          <w:szCs w:val="20"/>
        </w:rPr>
        <w:t>l feltro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C637B2">
        <w:rPr>
          <w:rFonts w:ascii="Arial" w:hAnsi="Arial" w:cs="Arial"/>
          <w:color w:val="auto"/>
          <w:sz w:val="20"/>
          <w:szCs w:val="20"/>
        </w:rPr>
        <w:t>dovrà</w:t>
      </w:r>
      <w:r w:rsidR="0068194A">
        <w:rPr>
          <w:rFonts w:ascii="Arial" w:hAnsi="Arial" w:cs="Arial"/>
          <w:color w:val="auto"/>
          <w:sz w:val="20"/>
          <w:szCs w:val="20"/>
        </w:rPr>
        <w:t xml:space="preserve"> essere</w:t>
      </w:r>
      <w:r w:rsidR="00FE11FB">
        <w:rPr>
          <w:rFonts w:ascii="Arial" w:hAnsi="Arial" w:cs="Arial"/>
          <w:color w:val="auto"/>
          <w:sz w:val="20"/>
          <w:szCs w:val="20"/>
        </w:rPr>
        <w:t xml:space="preserve"> incombustibile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 e av</w:t>
      </w:r>
      <w:r w:rsidR="0068194A">
        <w:rPr>
          <w:rFonts w:ascii="Arial" w:hAnsi="Arial" w:cs="Arial"/>
          <w:color w:val="auto"/>
          <w:sz w:val="20"/>
          <w:szCs w:val="20"/>
        </w:rPr>
        <w:t>ere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 la seguente classificazione di reazione al fuoco, in accord</w:t>
      </w:r>
      <w:r>
        <w:rPr>
          <w:rFonts w:ascii="Arial" w:hAnsi="Arial" w:cs="Arial"/>
          <w:color w:val="auto"/>
          <w:sz w:val="20"/>
          <w:szCs w:val="20"/>
        </w:rPr>
        <w:t xml:space="preserve">o alla norma 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EN </w:t>
      </w:r>
      <w:r>
        <w:rPr>
          <w:rFonts w:ascii="Arial" w:hAnsi="Arial" w:cs="Arial"/>
          <w:color w:val="auto"/>
          <w:sz w:val="20"/>
          <w:szCs w:val="20"/>
        </w:rPr>
        <w:t>13501-1</w:t>
      </w:r>
      <w:r w:rsidRPr="009477E9">
        <w:rPr>
          <w:rFonts w:ascii="Arial" w:hAnsi="Arial" w:cs="Arial"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 xml:space="preserve"> A1</w:t>
      </w:r>
      <w:r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5413C240" w14:textId="77777777" w:rsidR="00EE6367" w:rsidRPr="006400BC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236976B9" w14:textId="6A13466D" w:rsidR="009F0052" w:rsidRPr="009F0052" w:rsidRDefault="00D7691B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5E0569" w:rsidRPr="009F0052">
        <w:rPr>
          <w:rFonts w:ascii="Arial" w:hAnsi="Arial" w:cs="Arial"/>
          <w:color w:val="auto"/>
          <w:sz w:val="20"/>
          <w:szCs w:val="20"/>
        </w:rPr>
        <w:t xml:space="preserve">. </w:t>
      </w:r>
      <w:r w:rsidR="009F0052" w:rsidRPr="009F0052">
        <w:rPr>
          <w:rFonts w:ascii="Arial" w:hAnsi="Arial" w:cs="Arial"/>
          <w:color w:val="auto"/>
          <w:sz w:val="20"/>
          <w:szCs w:val="20"/>
        </w:rPr>
        <w:t>Proprietà termiche</w:t>
      </w:r>
    </w:p>
    <w:p w14:paraId="587FDBE7" w14:textId="38071B08" w:rsidR="009F0052" w:rsidRDefault="00C637B2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feltro</w:t>
      </w:r>
      <w:r w:rsidR="009F0052" w:rsidRPr="009F005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dovrà</w:t>
      </w:r>
      <w:r w:rsidR="0068194A">
        <w:rPr>
          <w:rFonts w:ascii="Arial" w:hAnsi="Arial" w:cs="Arial"/>
          <w:color w:val="auto"/>
          <w:sz w:val="20"/>
          <w:szCs w:val="20"/>
        </w:rPr>
        <w:t xml:space="preserve"> avere</w:t>
      </w:r>
      <w:r w:rsidR="009F0052" w:rsidRPr="009F0052">
        <w:rPr>
          <w:rFonts w:ascii="Arial" w:hAnsi="Arial" w:cs="Arial"/>
          <w:color w:val="auto"/>
          <w:sz w:val="20"/>
          <w:szCs w:val="20"/>
        </w:rPr>
        <w:t xml:space="preserve"> il seguente coefficiente di conducibilità termica </w:t>
      </w:r>
      <w:r w:rsidR="009F0052" w:rsidRPr="009F0052">
        <w:rPr>
          <w:rFonts w:ascii="Arial" w:hAnsi="Arial" w:cs="Arial"/>
          <w:color w:val="auto"/>
          <w:sz w:val="20"/>
          <w:szCs w:val="20"/>
          <w:lang w:val="en-GB"/>
        </w:rPr>
        <w:t>λ</w:t>
      </w:r>
      <w:r w:rsidR="009F0052" w:rsidRPr="009F0052">
        <w:rPr>
          <w:rFonts w:ascii="Arial" w:hAnsi="Arial" w:cs="Arial"/>
          <w:color w:val="auto"/>
          <w:sz w:val="20"/>
          <w:szCs w:val="20"/>
        </w:rPr>
        <w:t>, in funzione delle differenti temperature, secondo la norma EN 12667:</w:t>
      </w:r>
    </w:p>
    <w:p w14:paraId="785D6F37" w14:textId="77777777" w:rsidR="00E118A2" w:rsidRDefault="00E118A2" w:rsidP="00E118A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0,040 W/(mK) a 50 °C</w:t>
      </w:r>
    </w:p>
    <w:p w14:paraId="338078E8" w14:textId="77777777" w:rsidR="00E118A2" w:rsidRDefault="00E118A2" w:rsidP="00E118A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0,046 W/(mK) a 100°C</w:t>
      </w:r>
    </w:p>
    <w:p w14:paraId="62AB33B9" w14:textId="77777777" w:rsidR="00E118A2" w:rsidRDefault="00E118A2" w:rsidP="00E118A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0,060 W/(mK) a 200 °C</w:t>
      </w:r>
    </w:p>
    <w:p w14:paraId="5CEC1912" w14:textId="77777777" w:rsidR="00E118A2" w:rsidRDefault="00E118A2" w:rsidP="00E118A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0,079 W/(mK) a 300 °C</w:t>
      </w:r>
    </w:p>
    <w:p w14:paraId="688AB1B6" w14:textId="77777777" w:rsidR="00E118A2" w:rsidRDefault="00E118A2" w:rsidP="00E118A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0,102 W/(mK) a 400 °C</w:t>
      </w:r>
    </w:p>
    <w:p w14:paraId="2BD07BB8" w14:textId="77777777" w:rsidR="00E118A2" w:rsidRDefault="00E118A2" w:rsidP="00E118A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0,131 W/(mK) a 500 °C</w:t>
      </w:r>
    </w:p>
    <w:p w14:paraId="78270B32" w14:textId="77777777" w:rsidR="00E118A2" w:rsidRDefault="00E118A2" w:rsidP="00E118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0,166 W/(mK) a 600 °C</w:t>
      </w:r>
    </w:p>
    <w:p w14:paraId="0CE576B4" w14:textId="6970AA67" w:rsidR="00E118A2" w:rsidRDefault="00E118A2" w:rsidP="00E118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0,1</w:t>
      </w:r>
      <w:r w:rsidR="007368AF">
        <w:rPr>
          <w:rFonts w:ascii="Arial" w:hAnsi="Arial" w:cs="Arial"/>
          <w:sz w:val="20"/>
          <w:szCs w:val="20"/>
        </w:rPr>
        <w:t>90 W/(mK) a 66</w:t>
      </w:r>
      <w:r>
        <w:rPr>
          <w:rFonts w:ascii="Arial" w:hAnsi="Arial" w:cs="Arial"/>
          <w:sz w:val="20"/>
          <w:szCs w:val="20"/>
        </w:rPr>
        <w:t>0 °C</w:t>
      </w:r>
    </w:p>
    <w:p w14:paraId="62A9AF1D" w14:textId="33F3A09A" w:rsidR="00EE6367" w:rsidRDefault="009F0052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312AB">
        <w:rPr>
          <w:rFonts w:ascii="Arial" w:hAnsi="Arial" w:cs="Arial"/>
          <w:color w:val="auto"/>
          <w:sz w:val="20"/>
          <w:szCs w:val="20"/>
        </w:rPr>
        <w:t>La mass</w:t>
      </w:r>
      <w:r w:rsidR="0068194A">
        <w:rPr>
          <w:rFonts w:ascii="Arial" w:hAnsi="Arial" w:cs="Arial"/>
          <w:color w:val="auto"/>
          <w:sz w:val="20"/>
          <w:szCs w:val="20"/>
        </w:rPr>
        <w:t>ima temperatura di servizio dovrà essere</w:t>
      </w:r>
      <w:r w:rsidRPr="004312AB">
        <w:rPr>
          <w:rFonts w:ascii="Arial" w:hAnsi="Arial" w:cs="Arial"/>
          <w:color w:val="auto"/>
          <w:sz w:val="20"/>
          <w:szCs w:val="20"/>
        </w:rPr>
        <w:t xml:space="preserve"> </w:t>
      </w:r>
      <w:r w:rsidR="00A81DBC">
        <w:rPr>
          <w:rFonts w:ascii="Arial" w:hAnsi="Arial" w:cs="Arial"/>
          <w:color w:val="auto"/>
          <w:sz w:val="20"/>
          <w:szCs w:val="20"/>
        </w:rPr>
        <w:t>minimo</w:t>
      </w:r>
      <w:r w:rsidR="00250B35">
        <w:rPr>
          <w:rFonts w:ascii="Arial" w:hAnsi="Arial" w:cs="Arial"/>
          <w:color w:val="auto"/>
          <w:sz w:val="20"/>
          <w:szCs w:val="20"/>
        </w:rPr>
        <w:t xml:space="preserve"> 66</w:t>
      </w:r>
      <w:r>
        <w:rPr>
          <w:rFonts w:ascii="Arial" w:hAnsi="Arial" w:cs="Arial"/>
          <w:color w:val="auto"/>
          <w:sz w:val="20"/>
          <w:szCs w:val="20"/>
        </w:rPr>
        <w:t xml:space="preserve">0 °C, </w:t>
      </w:r>
      <w:r w:rsidRPr="004312AB">
        <w:rPr>
          <w:rFonts w:ascii="Arial" w:hAnsi="Arial" w:cs="Arial"/>
          <w:color w:val="auto"/>
          <w:sz w:val="20"/>
          <w:szCs w:val="20"/>
        </w:rPr>
        <w:t xml:space="preserve">secondo la norma </w:t>
      </w:r>
      <w:r w:rsidR="00954D92" w:rsidRPr="00954D92">
        <w:rPr>
          <w:rFonts w:ascii="Arial" w:hAnsi="Arial" w:cs="Arial"/>
          <w:color w:val="auto"/>
          <w:sz w:val="20"/>
          <w:szCs w:val="20"/>
        </w:rPr>
        <w:t>EN ISO 18097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0F3F5869" w14:textId="77777777" w:rsidR="009F0052" w:rsidRPr="006400BC" w:rsidRDefault="009F0052" w:rsidP="009F0052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2811858B" w14:textId="2A378A95" w:rsidR="009F0052" w:rsidRPr="0068194A" w:rsidRDefault="00D7691B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9F0052" w:rsidRPr="0068194A">
        <w:rPr>
          <w:rFonts w:ascii="Arial" w:hAnsi="Arial" w:cs="Arial"/>
          <w:color w:val="auto"/>
          <w:sz w:val="20"/>
          <w:szCs w:val="20"/>
        </w:rPr>
        <w:t>. C</w:t>
      </w:r>
      <w:r w:rsidR="0068194A" w:rsidRPr="0068194A">
        <w:rPr>
          <w:rFonts w:ascii="Arial" w:hAnsi="Arial" w:cs="Arial"/>
          <w:color w:val="auto"/>
          <w:sz w:val="20"/>
          <w:szCs w:val="20"/>
        </w:rPr>
        <w:t>aratteristiche chimiche</w:t>
      </w:r>
    </w:p>
    <w:p w14:paraId="433CE855" w14:textId="328901F9" w:rsidR="009F0052" w:rsidRDefault="0068194A" w:rsidP="0068194A">
      <w:pPr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  <w:lang w:eastAsia="en-US"/>
        </w:rPr>
        <w:t xml:space="preserve">Qualità AS, secondo la norma </w:t>
      </w:r>
      <w:r w:rsidR="00954D92" w:rsidRPr="00954D92">
        <w:rPr>
          <w:rFonts w:ascii="Arial" w:hAnsi="Arial" w:cs="Arial"/>
          <w:sz w:val="20"/>
          <w:szCs w:val="20"/>
          <w:lang w:eastAsia="en-US"/>
        </w:rPr>
        <w:t>EN ISO 12624</w:t>
      </w:r>
      <w:r w:rsidRPr="001A7CBE">
        <w:rPr>
          <w:rFonts w:ascii="Arial" w:hAnsi="Arial" w:cs="Arial"/>
          <w:sz w:val="20"/>
          <w:szCs w:val="20"/>
          <w:lang w:eastAsia="en-US"/>
        </w:rPr>
        <w:t>: contenuto di ioni cloruri inferiore a 10 ppm</w:t>
      </w:r>
      <w:r w:rsidR="009F0052" w:rsidRPr="0068194A">
        <w:rPr>
          <w:rFonts w:ascii="Arial" w:hAnsi="Arial" w:cs="Arial"/>
          <w:sz w:val="20"/>
          <w:szCs w:val="20"/>
        </w:rPr>
        <w:t>.</w:t>
      </w:r>
    </w:p>
    <w:p w14:paraId="3D88A693" w14:textId="3E6B32B0" w:rsidR="000209E7" w:rsidRPr="0023256B" w:rsidRDefault="000209E7" w:rsidP="0068194A">
      <w:pPr>
        <w:rPr>
          <w:rFonts w:ascii="Arial" w:hAnsi="Arial" w:cs="Arial"/>
          <w:sz w:val="12"/>
          <w:szCs w:val="12"/>
        </w:rPr>
      </w:pPr>
    </w:p>
    <w:p w14:paraId="45A8E4BD" w14:textId="42E25B7E" w:rsidR="0023256B" w:rsidRDefault="00D7691B" w:rsidP="0023256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23256B">
        <w:rPr>
          <w:rFonts w:ascii="Arial" w:hAnsi="Arial" w:cs="Arial"/>
          <w:color w:val="auto"/>
          <w:sz w:val="20"/>
          <w:szCs w:val="20"/>
        </w:rPr>
        <w:t>. Densità</w:t>
      </w:r>
    </w:p>
    <w:p w14:paraId="3184693F" w14:textId="12AA1980" w:rsidR="000209E7" w:rsidRPr="0023256B" w:rsidRDefault="0023256B" w:rsidP="0023256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La densità dovrà essere 100 kg/m³, secondo la norma </w:t>
      </w:r>
      <w:r w:rsidR="00E831A4" w:rsidRPr="00E831A4">
        <w:rPr>
          <w:rFonts w:ascii="Arial" w:hAnsi="Arial" w:cs="Arial"/>
          <w:color w:val="auto"/>
          <w:sz w:val="20"/>
          <w:szCs w:val="20"/>
        </w:rPr>
        <w:t>EN ISO 29470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57362BC6" w14:textId="543A2A2A" w:rsidR="00BB0F69" w:rsidRPr="006400BC" w:rsidRDefault="00BB0F69" w:rsidP="009F0052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2C32F3D" w14:textId="3746F9B8" w:rsidR="0068194A" w:rsidRPr="00EC5678" w:rsidRDefault="00D7691B" w:rsidP="0068194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9F0052" w:rsidRPr="0068194A">
        <w:rPr>
          <w:rFonts w:ascii="Arial" w:hAnsi="Arial" w:cs="Arial"/>
          <w:color w:val="auto"/>
          <w:sz w:val="20"/>
          <w:szCs w:val="20"/>
        </w:rPr>
        <w:t xml:space="preserve">. </w:t>
      </w:r>
      <w:r w:rsidR="0068194A" w:rsidRPr="00EC5678">
        <w:rPr>
          <w:rFonts w:ascii="Arial" w:hAnsi="Arial" w:cs="Arial"/>
          <w:color w:val="auto"/>
          <w:sz w:val="20"/>
          <w:szCs w:val="20"/>
        </w:rPr>
        <w:t>Tolleranze dimensionali</w:t>
      </w:r>
    </w:p>
    <w:p w14:paraId="34F7FBF2" w14:textId="5E038F0F" w:rsidR="0068194A" w:rsidRDefault="0068194A" w:rsidP="0068194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3024F">
        <w:rPr>
          <w:rFonts w:ascii="Arial" w:hAnsi="Arial" w:cs="Arial"/>
          <w:color w:val="auto"/>
          <w:sz w:val="20"/>
          <w:szCs w:val="20"/>
        </w:rPr>
        <w:t>La classe di tolleranz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93024F">
        <w:rPr>
          <w:rFonts w:ascii="Arial" w:hAnsi="Arial" w:cs="Arial"/>
          <w:color w:val="auto"/>
          <w:sz w:val="20"/>
          <w:szCs w:val="20"/>
        </w:rPr>
        <w:t xml:space="preserve"> dimensional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93024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dovrà essere T2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in accordo alla norma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 EN 14303.</w:t>
      </w:r>
    </w:p>
    <w:p w14:paraId="49941E6C" w14:textId="525FE542" w:rsidR="00532136" w:rsidRPr="006400BC" w:rsidRDefault="00532136" w:rsidP="0068194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EECD6D4" w14:textId="7B8EB443" w:rsidR="00532136" w:rsidRDefault="00D7691B" w:rsidP="0053213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532136">
        <w:rPr>
          <w:rFonts w:ascii="Arial" w:hAnsi="Arial" w:cs="Arial"/>
          <w:color w:val="auto"/>
          <w:sz w:val="20"/>
          <w:szCs w:val="20"/>
        </w:rPr>
        <w:t xml:space="preserve">. </w:t>
      </w:r>
      <w:r w:rsidR="00105956">
        <w:rPr>
          <w:rFonts w:ascii="Arial" w:hAnsi="Arial" w:cs="Arial"/>
          <w:color w:val="auto"/>
          <w:sz w:val="20"/>
          <w:szCs w:val="20"/>
        </w:rPr>
        <w:t>Certificazioni aggiuntive</w:t>
      </w:r>
    </w:p>
    <w:p w14:paraId="108BCECA" w14:textId="747EFC4E" w:rsidR="00C77170" w:rsidRDefault="00C77170" w:rsidP="00C7717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Certificazione RAL.</w:t>
      </w:r>
    </w:p>
    <w:p w14:paraId="78294357" w14:textId="49B0E80E" w:rsidR="009F0052" w:rsidRPr="006400BC" w:rsidRDefault="009F0052" w:rsidP="0068194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0C51D10" w14:textId="3DB5A0B4" w:rsidR="00C26912" w:rsidRPr="009F0052" w:rsidRDefault="00D7691B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5E0569" w:rsidRPr="009F0052">
        <w:rPr>
          <w:rFonts w:ascii="Arial" w:hAnsi="Arial" w:cs="Arial"/>
          <w:color w:val="auto"/>
          <w:sz w:val="20"/>
          <w:szCs w:val="20"/>
        </w:rPr>
        <w:t xml:space="preserve">. </w:t>
      </w:r>
      <w:r w:rsidR="001E2871">
        <w:rPr>
          <w:rFonts w:ascii="Arial" w:hAnsi="Arial" w:cs="Arial"/>
          <w:color w:val="auto"/>
          <w:sz w:val="20"/>
          <w:szCs w:val="20"/>
        </w:rPr>
        <w:t>Altri requisiti</w:t>
      </w:r>
    </w:p>
    <w:p w14:paraId="6FED1FE1" w14:textId="2456402D" w:rsidR="009641E0" w:rsidRDefault="009641E0" w:rsidP="009641E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Spessore dello strato d'aria equivalente alla diffusione del vapore acqueo, secondo la norma EN 12086: S</w:t>
      </w:r>
      <w:r>
        <w:rPr>
          <w:rFonts w:ascii="Arial" w:hAnsi="Arial" w:cs="Arial"/>
          <w:color w:val="auto"/>
          <w:sz w:val="16"/>
          <w:szCs w:val="16"/>
        </w:rPr>
        <w:t>d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2742E6" w:rsidRPr="002742E6">
        <w:rPr>
          <w:rFonts w:ascii="Arial" w:hAnsi="Arial" w:cs="Arial"/>
          <w:color w:val="auto"/>
          <w:sz w:val="20"/>
          <w:szCs w:val="20"/>
        </w:rPr>
        <w:t>≥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71A43">
        <w:rPr>
          <w:rFonts w:ascii="Arial" w:hAnsi="Arial" w:cs="Arial"/>
          <w:color w:val="auto"/>
          <w:sz w:val="20"/>
          <w:szCs w:val="20"/>
        </w:rPr>
        <w:t>2</w:t>
      </w:r>
      <w:r>
        <w:rPr>
          <w:rFonts w:ascii="Arial" w:hAnsi="Arial" w:cs="Arial"/>
          <w:color w:val="auto"/>
          <w:sz w:val="20"/>
          <w:szCs w:val="20"/>
        </w:rPr>
        <w:t>00 m.</w:t>
      </w:r>
    </w:p>
    <w:p w14:paraId="701B8AA1" w14:textId="3DCC1186" w:rsidR="009F0052" w:rsidRPr="001A7CBE" w:rsidRDefault="009F0052" w:rsidP="009F0052">
      <w:pPr>
        <w:pStyle w:val="Pa11"/>
        <w:rPr>
          <w:rFonts w:cs="Futura Std"/>
          <w:sz w:val="16"/>
          <w:szCs w:val="16"/>
        </w:rPr>
      </w:pPr>
      <w:r w:rsidRPr="001A7CBE">
        <w:rPr>
          <w:rFonts w:ascii="Arial" w:hAnsi="Arial" w:cs="Arial"/>
          <w:sz w:val="20"/>
          <w:szCs w:val="20"/>
        </w:rPr>
        <w:t xml:space="preserve">Assorbimento d’acqua, secondo la norma </w:t>
      </w:r>
      <w:r w:rsidR="00E831A4" w:rsidRPr="00E831A4">
        <w:rPr>
          <w:rFonts w:ascii="Arial" w:hAnsi="Arial" w:cs="Arial"/>
          <w:sz w:val="20"/>
          <w:szCs w:val="20"/>
        </w:rPr>
        <w:t>EN ISO 29767</w:t>
      </w:r>
      <w:r w:rsidRPr="001A7CBE">
        <w:rPr>
          <w:rFonts w:ascii="Arial" w:hAnsi="Arial" w:cs="Arial"/>
          <w:sz w:val="20"/>
          <w:szCs w:val="20"/>
        </w:rPr>
        <w:t>: massimo 1 kg/m²</w:t>
      </w:r>
      <w:r>
        <w:rPr>
          <w:rFonts w:ascii="Arial" w:hAnsi="Arial" w:cs="Arial"/>
          <w:sz w:val="20"/>
          <w:szCs w:val="20"/>
        </w:rPr>
        <w:t>.</w:t>
      </w:r>
    </w:p>
    <w:p w14:paraId="6BA2271D" w14:textId="77777777" w:rsidR="009F0052" w:rsidRDefault="009F0052" w:rsidP="009F0052">
      <w:pPr>
        <w:pStyle w:val="Pa10"/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</w:rPr>
        <w:t>Punto di fusione delle fibre</w:t>
      </w:r>
      <w:r>
        <w:rPr>
          <w:rFonts w:ascii="Arial" w:hAnsi="Arial" w:cs="Arial"/>
          <w:sz w:val="20"/>
          <w:szCs w:val="20"/>
        </w:rPr>
        <w:t>,</w:t>
      </w:r>
      <w:r w:rsidRPr="001A7CBE">
        <w:rPr>
          <w:rFonts w:ascii="Arial" w:hAnsi="Arial" w:cs="Arial"/>
          <w:sz w:val="20"/>
          <w:szCs w:val="20"/>
        </w:rPr>
        <w:t xml:space="preserve"> secondo la norma DIN 4102-17: ≥ 1000 °C</w:t>
      </w:r>
      <w:r>
        <w:rPr>
          <w:rFonts w:ascii="Arial" w:hAnsi="Arial" w:cs="Arial"/>
          <w:sz w:val="20"/>
          <w:szCs w:val="20"/>
        </w:rPr>
        <w:t>.</w:t>
      </w:r>
    </w:p>
    <w:p w14:paraId="7B9696D7" w14:textId="08550AD1" w:rsidR="001D56D1" w:rsidRPr="009F0052" w:rsidRDefault="009F005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400BC">
        <w:rPr>
          <w:rFonts w:ascii="Arial" w:hAnsi="Arial" w:cs="Arial"/>
          <w:color w:val="auto"/>
          <w:sz w:val="20"/>
          <w:szCs w:val="20"/>
        </w:rPr>
        <w:t>Resistenza al flusso d’aria longitudinale</w:t>
      </w:r>
      <w:r w:rsidR="001D56D1" w:rsidRPr="006400BC">
        <w:rPr>
          <w:rFonts w:ascii="Arial" w:hAnsi="Arial" w:cs="Arial"/>
          <w:color w:val="auto"/>
          <w:sz w:val="20"/>
          <w:szCs w:val="20"/>
        </w:rPr>
        <w:t xml:space="preserve">, </w:t>
      </w:r>
      <w:r w:rsidRPr="006400BC">
        <w:rPr>
          <w:rFonts w:ascii="Arial" w:hAnsi="Arial" w:cs="Arial"/>
          <w:color w:val="auto"/>
          <w:sz w:val="20"/>
          <w:szCs w:val="20"/>
        </w:rPr>
        <w:t>in accordo alla norma</w:t>
      </w:r>
      <w:r w:rsidR="001D56D1" w:rsidRPr="006400BC">
        <w:rPr>
          <w:rFonts w:ascii="Arial" w:hAnsi="Arial" w:cs="Arial"/>
          <w:color w:val="auto"/>
          <w:sz w:val="20"/>
          <w:szCs w:val="20"/>
        </w:rPr>
        <w:t xml:space="preserve"> EN 29053: </w:t>
      </w:r>
      <w:r w:rsidR="00E73965">
        <w:rPr>
          <w:rFonts w:ascii="Arial" w:hAnsi="Arial" w:cs="Arial"/>
          <w:color w:val="auto"/>
          <w:sz w:val="20"/>
          <w:szCs w:val="20"/>
        </w:rPr>
        <w:t>≥</w:t>
      </w:r>
      <w:r w:rsidR="00250B35">
        <w:rPr>
          <w:rFonts w:ascii="Arial" w:hAnsi="Arial" w:cs="Arial"/>
          <w:color w:val="auto"/>
          <w:sz w:val="20"/>
          <w:szCs w:val="20"/>
        </w:rPr>
        <w:t xml:space="preserve"> 5</w:t>
      </w:r>
      <w:r w:rsidR="001D56D1" w:rsidRPr="006400BC">
        <w:rPr>
          <w:rFonts w:ascii="Arial" w:hAnsi="Arial" w:cs="Arial"/>
          <w:color w:val="auto"/>
          <w:sz w:val="20"/>
          <w:szCs w:val="20"/>
        </w:rPr>
        <w:t>0 kPa∙s/m²</w:t>
      </w:r>
    </w:p>
    <w:p w14:paraId="045D8C28" w14:textId="77777777" w:rsidR="00C26912" w:rsidRPr="006400BC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</w:rPr>
      </w:pPr>
    </w:p>
    <w:p w14:paraId="57AAEA23" w14:textId="77777777" w:rsidR="009F0052" w:rsidRDefault="009F0052" w:rsidP="009F0052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303E5DBD" w14:textId="6FAD8720" w:rsidR="0080327F" w:rsidRPr="00AD714C" w:rsidRDefault="009B7915" w:rsidP="00DC6C8F">
      <w:pPr>
        <w:jc w:val="both"/>
        <w:rPr>
          <w:rFonts w:ascii="Arial" w:hAnsi="Arial" w:cs="Arial"/>
          <w:sz w:val="20"/>
          <w:szCs w:val="20"/>
        </w:rPr>
      </w:pPr>
      <w:r w:rsidRPr="00AD714C">
        <w:rPr>
          <w:rFonts w:ascii="Arial" w:hAnsi="Arial" w:cs="Arial"/>
          <w:sz w:val="20"/>
          <w:szCs w:val="20"/>
        </w:rPr>
        <w:t>MW-EN14303-T</w:t>
      </w:r>
      <w:r w:rsidR="00B134D3" w:rsidRPr="00AD714C">
        <w:rPr>
          <w:rFonts w:ascii="Arial" w:hAnsi="Arial" w:cs="Arial"/>
          <w:sz w:val="20"/>
          <w:szCs w:val="20"/>
        </w:rPr>
        <w:t>2</w:t>
      </w:r>
      <w:r w:rsidR="0080327F" w:rsidRPr="00AD714C">
        <w:rPr>
          <w:rFonts w:ascii="Arial" w:hAnsi="Arial" w:cs="Arial"/>
          <w:sz w:val="20"/>
          <w:szCs w:val="20"/>
        </w:rPr>
        <w:t>-ST(+)</w:t>
      </w:r>
      <w:r w:rsidR="00250B35" w:rsidRPr="00AD714C">
        <w:rPr>
          <w:rFonts w:ascii="Arial" w:hAnsi="Arial" w:cs="Arial"/>
          <w:sz w:val="20"/>
          <w:szCs w:val="20"/>
        </w:rPr>
        <w:t>66</w:t>
      </w:r>
      <w:r w:rsidR="00B134D3" w:rsidRPr="00AD714C">
        <w:rPr>
          <w:rFonts w:ascii="Arial" w:hAnsi="Arial" w:cs="Arial"/>
          <w:sz w:val="20"/>
          <w:szCs w:val="20"/>
        </w:rPr>
        <w:t>0</w:t>
      </w:r>
      <w:r w:rsidR="003E6A76" w:rsidRPr="00AD714C">
        <w:rPr>
          <w:rFonts w:ascii="Arial" w:hAnsi="Arial" w:cs="Arial"/>
          <w:sz w:val="20"/>
          <w:szCs w:val="20"/>
        </w:rPr>
        <w:t>-</w:t>
      </w:r>
      <w:r w:rsidR="00030B1B" w:rsidRPr="00AD714C">
        <w:rPr>
          <w:rFonts w:ascii="Arial" w:hAnsi="Arial" w:cs="Arial"/>
          <w:sz w:val="20"/>
          <w:szCs w:val="20"/>
        </w:rPr>
        <w:t>WS1-MV</w:t>
      </w:r>
      <w:r w:rsidR="00571A43" w:rsidRPr="00AD714C">
        <w:rPr>
          <w:rFonts w:ascii="Arial" w:hAnsi="Arial" w:cs="Arial"/>
          <w:sz w:val="20"/>
          <w:szCs w:val="20"/>
        </w:rPr>
        <w:t>2</w:t>
      </w:r>
      <w:r w:rsidR="00030B1B" w:rsidRPr="00AD714C">
        <w:rPr>
          <w:rFonts w:ascii="Arial" w:hAnsi="Arial" w:cs="Arial"/>
          <w:sz w:val="20"/>
          <w:szCs w:val="20"/>
        </w:rPr>
        <w:t>-CL10</w:t>
      </w:r>
    </w:p>
    <w:p w14:paraId="639EF067" w14:textId="77777777" w:rsidR="0080327F" w:rsidRPr="00AD714C" w:rsidRDefault="0080327F" w:rsidP="00DC6C8F">
      <w:pPr>
        <w:jc w:val="both"/>
        <w:rPr>
          <w:rFonts w:ascii="Arial" w:hAnsi="Arial" w:cs="Arial"/>
          <w:sz w:val="12"/>
          <w:szCs w:val="12"/>
        </w:rPr>
      </w:pPr>
    </w:p>
    <w:p w14:paraId="637989F7" w14:textId="60CCEA4D" w:rsidR="00E607E2" w:rsidRPr="009F0052" w:rsidRDefault="009F0052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9F0052">
        <w:rPr>
          <w:rFonts w:ascii="Arial" w:hAnsi="Arial" w:cs="Arial"/>
          <w:b/>
          <w:sz w:val="20"/>
          <w:szCs w:val="20"/>
        </w:rPr>
        <w:t>Dimensioni standard:</w:t>
      </w:r>
    </w:p>
    <w:p w14:paraId="3EA27571" w14:textId="109F920E" w:rsidR="00625C10" w:rsidRPr="009F0052" w:rsidRDefault="00C637B2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lunghezza del feltro</w:t>
      </w:r>
      <w:r w:rsidR="009F0052">
        <w:rPr>
          <w:rFonts w:ascii="Arial" w:hAnsi="Arial" w:cs="Arial"/>
          <w:sz w:val="20"/>
          <w:szCs w:val="20"/>
        </w:rPr>
        <w:t xml:space="preserve"> dovrà</w:t>
      </w:r>
      <w:r w:rsidR="009F0052" w:rsidRPr="00EC5678">
        <w:rPr>
          <w:rFonts w:ascii="Arial" w:hAnsi="Arial" w:cs="Arial"/>
          <w:sz w:val="20"/>
          <w:szCs w:val="20"/>
        </w:rPr>
        <w:t xml:space="preserve"> essere</w:t>
      </w:r>
      <w:r w:rsidR="006934DE" w:rsidRPr="009F0052">
        <w:rPr>
          <w:rFonts w:ascii="Arial" w:hAnsi="Arial" w:cs="Arial"/>
          <w:sz w:val="20"/>
          <w:szCs w:val="20"/>
        </w:rPr>
        <w:t xml:space="preserve">: </w:t>
      </w:r>
      <w:r w:rsidR="00274130">
        <w:rPr>
          <w:rFonts w:ascii="Arial" w:hAnsi="Arial" w:cs="Arial"/>
          <w:sz w:val="20"/>
          <w:szCs w:val="20"/>
        </w:rPr>
        <w:t>da 2</w:t>
      </w:r>
      <w:r w:rsidR="00DE2E13">
        <w:rPr>
          <w:rFonts w:ascii="Arial" w:hAnsi="Arial" w:cs="Arial"/>
          <w:sz w:val="20"/>
          <w:szCs w:val="20"/>
        </w:rPr>
        <w:t>000 mm a 7000 mm, in funzione dello spessore.</w:t>
      </w:r>
    </w:p>
    <w:p w14:paraId="6B2D6965" w14:textId="24AB4ED2" w:rsidR="00EA68FD" w:rsidRPr="009F0052" w:rsidRDefault="00C637B2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larghezza del feltro </w:t>
      </w:r>
      <w:r w:rsidR="0068194A">
        <w:rPr>
          <w:rFonts w:ascii="Arial" w:hAnsi="Arial" w:cs="Arial"/>
          <w:sz w:val="20"/>
          <w:szCs w:val="20"/>
        </w:rPr>
        <w:t>dovrà essere</w:t>
      </w:r>
      <w:r w:rsidR="00B2136B" w:rsidRPr="009F0052">
        <w:rPr>
          <w:rFonts w:ascii="Arial" w:hAnsi="Arial" w:cs="Arial"/>
          <w:sz w:val="20"/>
          <w:szCs w:val="20"/>
        </w:rPr>
        <w:t xml:space="preserve"> </w:t>
      </w:r>
      <w:r w:rsidR="00E40938">
        <w:rPr>
          <w:rFonts w:ascii="Arial" w:hAnsi="Arial" w:cs="Arial"/>
          <w:sz w:val="20"/>
          <w:szCs w:val="20"/>
        </w:rPr>
        <w:t xml:space="preserve">500 o </w:t>
      </w:r>
      <w:r w:rsidR="006934DE" w:rsidRPr="009F0052">
        <w:rPr>
          <w:rFonts w:ascii="Arial" w:hAnsi="Arial" w:cs="Arial"/>
          <w:sz w:val="20"/>
          <w:szCs w:val="20"/>
        </w:rPr>
        <w:t>1000 mm.</w:t>
      </w:r>
    </w:p>
    <w:p w14:paraId="3E06FFDA" w14:textId="20A9DBB9" w:rsidR="0030485E" w:rsidRPr="00BB0F69" w:rsidRDefault="00C637B2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spessore del feltro</w:t>
      </w:r>
      <w:r w:rsidR="009F0052" w:rsidRPr="00BB0F69">
        <w:rPr>
          <w:rFonts w:ascii="Arial" w:hAnsi="Arial" w:cs="Arial"/>
          <w:sz w:val="20"/>
          <w:szCs w:val="20"/>
        </w:rPr>
        <w:t xml:space="preserve"> </w:t>
      </w:r>
      <w:r w:rsidR="0068194A">
        <w:rPr>
          <w:rFonts w:ascii="Arial" w:hAnsi="Arial" w:cs="Arial"/>
          <w:sz w:val="20"/>
          <w:szCs w:val="20"/>
        </w:rPr>
        <w:t>dovrà essere</w:t>
      </w:r>
      <w:r w:rsidR="00F8018E" w:rsidRPr="00BB0F69">
        <w:rPr>
          <w:rFonts w:ascii="Arial" w:hAnsi="Arial" w:cs="Arial"/>
          <w:sz w:val="20"/>
          <w:szCs w:val="20"/>
        </w:rPr>
        <w:t>:</w:t>
      </w:r>
      <w:r w:rsidR="00EA68FD" w:rsidRPr="00BB0F69">
        <w:rPr>
          <w:rFonts w:ascii="Arial" w:hAnsi="Arial" w:cs="Arial"/>
          <w:sz w:val="20"/>
          <w:szCs w:val="20"/>
        </w:rPr>
        <w:t xml:space="preserve"> </w:t>
      </w:r>
      <w:r w:rsidR="00B2136B" w:rsidRPr="00BB0F69">
        <w:rPr>
          <w:rFonts w:ascii="Arial" w:hAnsi="Arial" w:cs="Arial"/>
          <w:sz w:val="20"/>
          <w:szCs w:val="20"/>
        </w:rPr>
        <w:t>30, 40, 50, 60</w:t>
      </w:r>
      <w:r w:rsidR="006934DE" w:rsidRPr="00BB0F69">
        <w:rPr>
          <w:rFonts w:ascii="Arial" w:hAnsi="Arial" w:cs="Arial"/>
          <w:sz w:val="20"/>
          <w:szCs w:val="20"/>
        </w:rPr>
        <w:t>, 80,</w:t>
      </w:r>
      <w:r w:rsidR="00B2136B" w:rsidRPr="00BB0F69">
        <w:rPr>
          <w:rFonts w:ascii="Arial" w:hAnsi="Arial" w:cs="Arial"/>
          <w:sz w:val="20"/>
          <w:szCs w:val="20"/>
        </w:rPr>
        <w:t xml:space="preserve"> 100</w:t>
      </w:r>
      <w:r w:rsidR="00F8018E" w:rsidRPr="00BB0F69">
        <w:rPr>
          <w:rFonts w:ascii="Arial" w:hAnsi="Arial" w:cs="Arial"/>
          <w:sz w:val="20"/>
          <w:szCs w:val="20"/>
        </w:rPr>
        <w:t xml:space="preserve"> mm</w:t>
      </w:r>
      <w:r w:rsidR="00CF6D4E" w:rsidRPr="00BB0F69">
        <w:rPr>
          <w:rFonts w:ascii="Arial" w:hAnsi="Arial" w:cs="Arial"/>
          <w:sz w:val="20"/>
          <w:szCs w:val="20"/>
        </w:rPr>
        <w:t>.</w:t>
      </w:r>
    </w:p>
    <w:sectPr w:rsidR="0030485E" w:rsidRPr="00BB0F69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3757" w14:textId="77777777" w:rsidR="003B69A7" w:rsidRDefault="003B69A7" w:rsidP="00AD714C">
      <w:r>
        <w:separator/>
      </w:r>
    </w:p>
  </w:endnote>
  <w:endnote w:type="continuationSeparator" w:id="0">
    <w:p w14:paraId="2665404D" w14:textId="77777777" w:rsidR="003B69A7" w:rsidRDefault="003B69A7" w:rsidP="00AD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0F08" w14:textId="77777777" w:rsidR="003B69A7" w:rsidRDefault="003B69A7" w:rsidP="00AD714C">
      <w:r>
        <w:separator/>
      </w:r>
    </w:p>
  </w:footnote>
  <w:footnote w:type="continuationSeparator" w:id="0">
    <w:p w14:paraId="4BE119F0" w14:textId="77777777" w:rsidR="003B69A7" w:rsidRDefault="003B69A7" w:rsidP="00AD7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7842"/>
    <w:multiLevelType w:val="hybridMultilevel"/>
    <w:tmpl w:val="905A5F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24818199">
    <w:abstractNumId w:val="2"/>
  </w:num>
  <w:num w:numId="2" w16cid:durableId="513417534">
    <w:abstractNumId w:val="4"/>
  </w:num>
  <w:num w:numId="3" w16cid:durableId="1171719743">
    <w:abstractNumId w:val="3"/>
  </w:num>
  <w:num w:numId="4" w16cid:durableId="1569727748">
    <w:abstractNumId w:val="0"/>
  </w:num>
  <w:num w:numId="5" w16cid:durableId="1348100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209E7"/>
    <w:rsid w:val="00030B1B"/>
    <w:rsid w:val="00105956"/>
    <w:rsid w:val="00146A35"/>
    <w:rsid w:val="001D4EE7"/>
    <w:rsid w:val="001D56D1"/>
    <w:rsid w:val="001E2871"/>
    <w:rsid w:val="001F35C2"/>
    <w:rsid w:val="00201BCA"/>
    <w:rsid w:val="0023256B"/>
    <w:rsid w:val="00233D5F"/>
    <w:rsid w:val="00250B35"/>
    <w:rsid w:val="00274130"/>
    <w:rsid w:val="002742E6"/>
    <w:rsid w:val="002B1120"/>
    <w:rsid w:val="002B6326"/>
    <w:rsid w:val="0030485E"/>
    <w:rsid w:val="003276BC"/>
    <w:rsid w:val="00342E01"/>
    <w:rsid w:val="00350131"/>
    <w:rsid w:val="003A57E2"/>
    <w:rsid w:val="003B69A7"/>
    <w:rsid w:val="003E6A76"/>
    <w:rsid w:val="003E734E"/>
    <w:rsid w:val="004B219A"/>
    <w:rsid w:val="004E0D5B"/>
    <w:rsid w:val="004F5293"/>
    <w:rsid w:val="005134B4"/>
    <w:rsid w:val="00532136"/>
    <w:rsid w:val="00571A43"/>
    <w:rsid w:val="005B3BFD"/>
    <w:rsid w:val="005E0569"/>
    <w:rsid w:val="00625C10"/>
    <w:rsid w:val="006400BC"/>
    <w:rsid w:val="0065437C"/>
    <w:rsid w:val="0068194A"/>
    <w:rsid w:val="006934DE"/>
    <w:rsid w:val="006D54A3"/>
    <w:rsid w:val="006E01F9"/>
    <w:rsid w:val="00721703"/>
    <w:rsid w:val="007368AF"/>
    <w:rsid w:val="0080327F"/>
    <w:rsid w:val="00825659"/>
    <w:rsid w:val="00831E05"/>
    <w:rsid w:val="00841A77"/>
    <w:rsid w:val="00841CC6"/>
    <w:rsid w:val="00882E60"/>
    <w:rsid w:val="008C22BE"/>
    <w:rsid w:val="008F57B0"/>
    <w:rsid w:val="00904367"/>
    <w:rsid w:val="00954D92"/>
    <w:rsid w:val="009641E0"/>
    <w:rsid w:val="009B099A"/>
    <w:rsid w:val="009B7915"/>
    <w:rsid w:val="009E29D8"/>
    <w:rsid w:val="009F0052"/>
    <w:rsid w:val="00A17367"/>
    <w:rsid w:val="00A427D0"/>
    <w:rsid w:val="00A767AE"/>
    <w:rsid w:val="00A81DBC"/>
    <w:rsid w:val="00AD714C"/>
    <w:rsid w:val="00AF40ED"/>
    <w:rsid w:val="00B134D3"/>
    <w:rsid w:val="00B2136B"/>
    <w:rsid w:val="00B31A99"/>
    <w:rsid w:val="00B93A6E"/>
    <w:rsid w:val="00BB0F69"/>
    <w:rsid w:val="00BC3155"/>
    <w:rsid w:val="00BC73BE"/>
    <w:rsid w:val="00C26912"/>
    <w:rsid w:val="00C637B2"/>
    <w:rsid w:val="00C7651D"/>
    <w:rsid w:val="00C77170"/>
    <w:rsid w:val="00CC3E36"/>
    <w:rsid w:val="00CF6D4E"/>
    <w:rsid w:val="00D066FA"/>
    <w:rsid w:val="00D54CBE"/>
    <w:rsid w:val="00D7691B"/>
    <w:rsid w:val="00D93D6F"/>
    <w:rsid w:val="00DA725B"/>
    <w:rsid w:val="00DC6C8F"/>
    <w:rsid w:val="00DE2E13"/>
    <w:rsid w:val="00E118A2"/>
    <w:rsid w:val="00E276EB"/>
    <w:rsid w:val="00E40938"/>
    <w:rsid w:val="00E607E2"/>
    <w:rsid w:val="00E73965"/>
    <w:rsid w:val="00E831A4"/>
    <w:rsid w:val="00EA68FD"/>
    <w:rsid w:val="00EB6253"/>
    <w:rsid w:val="00EC7AB7"/>
    <w:rsid w:val="00EE6367"/>
    <w:rsid w:val="00F04B91"/>
    <w:rsid w:val="00F4765F"/>
    <w:rsid w:val="00F8018E"/>
    <w:rsid w:val="00FE11FB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11">
    <w:name w:val="Pa11"/>
    <w:basedOn w:val="Default"/>
    <w:next w:val="Default"/>
    <w:uiPriority w:val="99"/>
    <w:rsid w:val="009F0052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9F0052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DBEA1-1C5F-4BBF-AECB-4CEF7E3C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96</cp:revision>
  <dcterms:created xsi:type="dcterms:W3CDTF">2018-01-05T15:05:00Z</dcterms:created>
  <dcterms:modified xsi:type="dcterms:W3CDTF">2023-04-20T12:20:00Z</dcterms:modified>
</cp:coreProperties>
</file>