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18D75727" w:rsidR="006D54A3" w:rsidRDefault="00FC517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ROLLS</w:t>
      </w:r>
    </w:p>
    <w:p w14:paraId="05B8C7E8" w14:textId="18F1BB4E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D447AC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FC5172">
        <w:rPr>
          <w:rFonts w:ascii="Arial" w:hAnsi="Arial" w:cs="Arial"/>
          <w:b/>
          <w:color w:val="auto"/>
          <w:sz w:val="20"/>
          <w:szCs w:val="20"/>
          <w:lang w:val="en-GB"/>
        </w:rPr>
        <w:t>RL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28747A">
        <w:rPr>
          <w:rFonts w:ascii="Arial" w:hAnsi="Arial" w:cs="Arial"/>
          <w:b/>
          <w:color w:val="auto"/>
          <w:sz w:val="20"/>
          <w:szCs w:val="20"/>
          <w:lang w:val="en-GB"/>
        </w:rPr>
        <w:t>PRO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570014F8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301410">
        <w:rPr>
          <w:rFonts w:ascii="Arial" w:hAnsi="Arial" w:cs="Arial"/>
          <w:color w:val="auto"/>
          <w:sz w:val="20"/>
          <w:szCs w:val="20"/>
          <w:lang w:val="en-GB"/>
        </w:rPr>
        <w:t>roll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="001F26FA" w:rsidRPr="00F72DDA">
        <w:rPr>
          <w:rFonts w:ascii="Arial" w:hAnsi="Arial" w:cs="Arial"/>
          <w:color w:val="auto"/>
          <w:sz w:val="20"/>
          <w:szCs w:val="20"/>
          <w:lang w:val="en-GB"/>
        </w:rPr>
        <w:t>pipes, components as elbows and T-pieces, valves and flanges, air ducts.</w:t>
      </w:r>
    </w:p>
    <w:p w14:paraId="1FA769CA" w14:textId="3436BB43" w:rsidR="00B93A6E" w:rsidRPr="004A24E4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01410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4A24E4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1FC2F3F" w14:textId="507E8BDC" w:rsidR="00B93A6E" w:rsidRP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01410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="00B93A6E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shall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have </w:t>
      </w:r>
      <w:r w:rsidR="00220269">
        <w:rPr>
          <w:rFonts w:ascii="Arial" w:hAnsi="Arial" w:cs="Arial"/>
          <w:color w:val="auto"/>
          <w:sz w:val="20"/>
          <w:szCs w:val="20"/>
          <w:lang w:val="en-GB"/>
        </w:rPr>
        <w:t xml:space="preserve">a </w:t>
      </w:r>
      <w:r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side.</w:t>
      </w:r>
    </w:p>
    <w:p w14:paraId="12AD4D9F" w14:textId="77777777" w:rsidR="00B93A6E" w:rsidRPr="00DD1106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6102DFBB" w:rsidR="00882E60" w:rsidRPr="00B93A6E" w:rsidRDefault="00882E60" w:rsidP="006812B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wool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301410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 xml:space="preserve"> w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ith tear-resistant, glass fibre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reinforced 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uminium foil bonded </w:t>
      </w:r>
      <w:r w:rsidR="000D6541">
        <w:rPr>
          <w:rFonts w:ascii="Arial" w:hAnsi="Arial" w:cs="Arial"/>
          <w:color w:val="auto"/>
          <w:sz w:val="20"/>
          <w:szCs w:val="20"/>
          <w:lang w:val="en-GB"/>
        </w:rPr>
        <w:t>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one side</w:t>
      </w:r>
      <w:r w:rsidR="000D6541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6812B3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01410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="006812B3">
        <w:rPr>
          <w:rFonts w:ascii="Arial" w:hAnsi="Arial" w:cs="Arial"/>
          <w:color w:val="auto"/>
          <w:sz w:val="20"/>
          <w:szCs w:val="20"/>
          <w:lang w:val="en-GB"/>
        </w:rPr>
        <w:t xml:space="preserve"> shall have a </w:t>
      </w:r>
      <w:r w:rsidR="006812B3" w:rsidRPr="00EE6367">
        <w:rPr>
          <w:rFonts w:ascii="Arial" w:hAnsi="Arial" w:cs="Arial"/>
          <w:color w:val="auto"/>
          <w:sz w:val="20"/>
          <w:szCs w:val="20"/>
          <w:lang w:val="en-GB"/>
        </w:rPr>
        <w:t>biological –</w:t>
      </w:r>
      <w:r w:rsidR="006812B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6812B3" w:rsidRPr="00EE6367">
        <w:rPr>
          <w:rFonts w:ascii="Arial" w:hAnsi="Arial" w:cs="Arial"/>
          <w:color w:val="auto"/>
          <w:sz w:val="20"/>
          <w:szCs w:val="20"/>
          <w:lang w:val="en-GB"/>
        </w:rPr>
        <w:t>derived binder</w:t>
      </w:r>
      <w:r w:rsidR="006812B3">
        <w:rPr>
          <w:rFonts w:ascii="Arial" w:hAnsi="Arial" w:cs="Arial"/>
          <w:color w:val="auto"/>
          <w:sz w:val="20"/>
          <w:szCs w:val="20"/>
          <w:lang w:val="en-GB"/>
        </w:rPr>
        <w:t>, e.g. Ecose Technology,</w:t>
      </w:r>
      <w:r w:rsidR="006812B3"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without the addition of formaldehyde</w:t>
      </w:r>
      <w:r w:rsidR="006812B3">
        <w:rPr>
          <w:rFonts w:ascii="Arial" w:hAnsi="Arial" w:cs="Arial"/>
          <w:color w:val="auto"/>
          <w:sz w:val="20"/>
          <w:szCs w:val="20"/>
          <w:lang w:val="en-GB"/>
        </w:rPr>
        <w:t xml:space="preserve"> to</w:t>
      </w:r>
      <w:r w:rsidR="00F007C0">
        <w:rPr>
          <w:rFonts w:ascii="Arial" w:hAnsi="Arial" w:cs="Arial"/>
          <w:color w:val="auto"/>
          <w:sz w:val="20"/>
          <w:szCs w:val="20"/>
          <w:lang w:val="en-GB"/>
        </w:rPr>
        <w:t xml:space="preserve"> enable</w:t>
      </w:r>
      <w:r w:rsidR="006812B3"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an improvement of the indoor air quality.</w:t>
      </w:r>
      <w:r w:rsidR="006812B3">
        <w:rPr>
          <w:lang w:val="en-US"/>
        </w:rPr>
        <w:t xml:space="preserve"> </w:t>
      </w:r>
    </w:p>
    <w:p w14:paraId="3621E8B6" w14:textId="77777777" w:rsidR="006812B3" w:rsidRPr="00DD1106" w:rsidRDefault="006812B3" w:rsidP="00DC6C8F">
      <w:pPr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13BEC94B" w14:textId="521CCE44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77E1474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AE396D5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7D1980AC" w14:textId="77777777" w:rsidR="001F26FA" w:rsidRPr="00DD1106" w:rsidRDefault="001F26FA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6D7F3D" w14:textId="4C193F06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6F3A271E" w:rsidR="00E607E2" w:rsidRPr="000D6541" w:rsidRDefault="00E607E2" w:rsidP="000D6541">
      <w:pPr>
        <w:pStyle w:val="Pa15"/>
        <w:spacing w:after="40"/>
        <w:jc w:val="both"/>
        <w:rPr>
          <w:rFonts w:cs="Futura Lt BT"/>
          <w:color w:val="000000"/>
          <w:sz w:val="9"/>
          <w:szCs w:val="9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301410">
        <w:rPr>
          <w:rFonts w:ascii="Arial" w:hAnsi="Arial" w:cs="Arial"/>
          <w:sz w:val="20"/>
          <w:szCs w:val="20"/>
          <w:lang w:val="en-GB"/>
        </w:rPr>
        <w:t>roll</w:t>
      </w:r>
      <w:r>
        <w:rPr>
          <w:rFonts w:ascii="Arial" w:hAnsi="Arial" w:cs="Arial"/>
          <w:sz w:val="20"/>
          <w:szCs w:val="20"/>
          <w:lang w:val="en-GB"/>
        </w:rPr>
        <w:t xml:space="preserve"> shall be </w:t>
      </w:r>
      <w:r w:rsidRPr="00B93A6E">
        <w:rPr>
          <w:rFonts w:ascii="Arial" w:hAnsi="Arial" w:cs="Arial"/>
          <w:sz w:val="20"/>
          <w:szCs w:val="20"/>
          <w:lang w:val="en-GB"/>
        </w:rPr>
        <w:t>non-combustible</w:t>
      </w:r>
      <w:r>
        <w:rPr>
          <w:rFonts w:ascii="Arial" w:hAnsi="Arial" w:cs="Arial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sz w:val="20"/>
          <w:szCs w:val="20"/>
          <w:lang w:val="en-GB"/>
        </w:rPr>
        <w:br/>
      </w:r>
      <w:r w:rsidR="00882E60">
        <w:rPr>
          <w:rFonts w:ascii="Arial" w:hAnsi="Arial" w:cs="Arial"/>
          <w:sz w:val="20"/>
          <w:szCs w:val="20"/>
          <w:lang w:val="en-GB"/>
        </w:rPr>
        <w:t xml:space="preserve">EN </w:t>
      </w:r>
      <w:r w:rsidR="001F26FA">
        <w:rPr>
          <w:rFonts w:ascii="Arial" w:hAnsi="Arial" w:cs="Arial"/>
          <w:sz w:val="20"/>
          <w:szCs w:val="20"/>
          <w:lang w:val="en-GB"/>
        </w:rPr>
        <w:t>13501-1</w:t>
      </w:r>
      <w:r w:rsidRPr="00E607E2">
        <w:rPr>
          <w:rFonts w:ascii="Arial" w:hAnsi="Arial" w:cs="Arial"/>
          <w:sz w:val="20"/>
          <w:szCs w:val="20"/>
          <w:lang w:val="en-GB"/>
        </w:rPr>
        <w:t>:</w:t>
      </w:r>
      <w:r w:rsidR="008F57B0">
        <w:rPr>
          <w:rFonts w:ascii="Arial" w:hAnsi="Arial" w:cs="Arial"/>
          <w:sz w:val="20"/>
          <w:szCs w:val="20"/>
          <w:lang w:val="en-GB"/>
        </w:rPr>
        <w:t xml:space="preserve"> </w:t>
      </w:r>
      <w:r w:rsidR="000D6541" w:rsidRPr="000D6541">
        <w:rPr>
          <w:rFonts w:ascii="Arial" w:hAnsi="Arial" w:cs="Arial"/>
          <w:sz w:val="20"/>
          <w:szCs w:val="20"/>
          <w:lang w:val="en-GB"/>
        </w:rPr>
        <w:t>A2</w:t>
      </w:r>
      <w:r w:rsidR="003D00C4">
        <w:rPr>
          <w:rFonts w:ascii="Arial" w:hAnsi="Arial" w:cs="Arial"/>
          <w:sz w:val="20"/>
          <w:szCs w:val="20"/>
          <w:lang w:val="en-GB"/>
        </w:rPr>
        <w:t>-s1, d0</w:t>
      </w:r>
      <w:r w:rsidR="0028747A">
        <w:rPr>
          <w:rFonts w:ascii="Arial" w:hAnsi="Arial" w:cs="Arial"/>
          <w:sz w:val="20"/>
          <w:szCs w:val="20"/>
          <w:lang w:val="en-GB"/>
        </w:rPr>
        <w:t>.</w:t>
      </w:r>
    </w:p>
    <w:p w14:paraId="5413C240" w14:textId="77777777" w:rsidR="00EE6367" w:rsidRPr="00DD1106" w:rsidRDefault="00EE6367" w:rsidP="00DD1106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6EC3C4FC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7975635E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7AAC8530" w14:textId="22C3B188" w:rsidR="0028747A" w:rsidRPr="0028747A" w:rsidRDefault="0028747A" w:rsidP="0028747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28747A">
        <w:rPr>
          <w:rFonts w:ascii="Arial" w:hAnsi="Arial" w:cs="Arial"/>
          <w:color w:val="auto"/>
          <w:sz w:val="20"/>
          <w:szCs w:val="20"/>
          <w:lang w:val="en-US" w:eastAsia="it-IT"/>
        </w:rPr>
        <w:t>0,033 W/(mK)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28747A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10 °C</w:t>
      </w:r>
    </w:p>
    <w:p w14:paraId="56F187D5" w14:textId="2D3AAC7F" w:rsidR="004A24E4" w:rsidRPr="0028747A" w:rsidRDefault="004A24E4" w:rsidP="004A24E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28747A">
        <w:rPr>
          <w:rFonts w:ascii="Arial" w:hAnsi="Arial" w:cs="Arial"/>
          <w:color w:val="auto"/>
          <w:sz w:val="20"/>
          <w:szCs w:val="20"/>
          <w:lang w:val="en-US" w:eastAsia="it-IT"/>
        </w:rPr>
        <w:t>0,0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38</w:t>
      </w:r>
      <w:r w:rsidRPr="0028747A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W/(mK)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28747A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4</w:t>
      </w:r>
      <w:r w:rsidRPr="0028747A">
        <w:rPr>
          <w:rFonts w:ascii="Arial" w:hAnsi="Arial" w:cs="Arial"/>
          <w:color w:val="auto"/>
          <w:sz w:val="20"/>
          <w:szCs w:val="20"/>
          <w:lang w:val="en-US" w:eastAsia="it-IT"/>
        </w:rPr>
        <w:t>0 °C</w:t>
      </w:r>
    </w:p>
    <w:p w14:paraId="477E81D1" w14:textId="7D43FEAF" w:rsidR="0028747A" w:rsidRPr="0028747A" w:rsidRDefault="0028747A" w:rsidP="0028747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28747A">
        <w:rPr>
          <w:rFonts w:ascii="Arial" w:hAnsi="Arial" w:cs="Arial"/>
          <w:color w:val="auto"/>
          <w:sz w:val="20"/>
          <w:szCs w:val="20"/>
          <w:lang w:val="en-US" w:eastAsia="it-IT"/>
        </w:rPr>
        <w:t>0,041 W/(mK)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28747A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50 °C</w:t>
      </w:r>
    </w:p>
    <w:p w14:paraId="4A9A7693" w14:textId="57EFC9D2" w:rsidR="0028747A" w:rsidRDefault="0028747A" w:rsidP="0028747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28747A">
        <w:rPr>
          <w:rFonts w:ascii="Arial" w:hAnsi="Arial" w:cs="Arial"/>
          <w:color w:val="auto"/>
          <w:sz w:val="20"/>
          <w:szCs w:val="20"/>
          <w:lang w:val="en-US" w:eastAsia="it-IT"/>
        </w:rPr>
        <w:t>0,050 W/(mK)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28747A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100 °C</w:t>
      </w:r>
    </w:p>
    <w:p w14:paraId="47DAE858" w14:textId="77777777" w:rsidR="004A24E4" w:rsidRDefault="004A24E4" w:rsidP="004A24E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ISO 18097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and shall be minimum </w:t>
      </w:r>
    </w:p>
    <w:p w14:paraId="02B25529" w14:textId="63EE4BB2" w:rsidR="004A24E4" w:rsidRDefault="004A24E4" w:rsidP="004A24E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230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°C.</w:t>
      </w:r>
    </w:p>
    <w:p w14:paraId="251E64FE" w14:textId="77777777" w:rsidR="004A24E4" w:rsidRDefault="004A24E4" w:rsidP="0028747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</w:p>
    <w:p w14:paraId="6E27936B" w14:textId="01A79581" w:rsidR="00416B8C" w:rsidRDefault="00416B8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Density</w:t>
      </w:r>
    </w:p>
    <w:p w14:paraId="151F33D5" w14:textId="4E7CA4A4" w:rsidR="00416B8C" w:rsidRDefault="00416B8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32 kg/m3, according to EN ISO 29740.</w:t>
      </w:r>
    </w:p>
    <w:p w14:paraId="07BFECF1" w14:textId="77777777" w:rsidR="00416B8C" w:rsidRDefault="00416B8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16C48B52" w:rsidR="00E607E2" w:rsidRPr="00F72DDA" w:rsidRDefault="00416B8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5E0569"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F72DDA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DC5AD1" w:rsidRPr="00F72DD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4D8DF7FD" w:rsidR="00E607E2" w:rsidRPr="00F72DDA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F72DDA"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DC5AD1" w:rsidRPr="00F72DD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301410">
        <w:rPr>
          <w:rFonts w:ascii="Arial" w:hAnsi="Arial" w:cs="Arial"/>
          <w:color w:val="auto"/>
          <w:sz w:val="20"/>
          <w:szCs w:val="20"/>
          <w:lang w:val="en-GB"/>
        </w:rPr>
        <w:t xml:space="preserve"> tolerance</w:t>
      </w:r>
      <w:r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 class shall</w:t>
      </w:r>
      <w:r w:rsidR="00625C10"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A0C49" w:rsidRPr="00F72DDA">
        <w:rPr>
          <w:rFonts w:ascii="Arial" w:hAnsi="Arial" w:cs="Arial"/>
          <w:color w:val="auto"/>
          <w:sz w:val="20"/>
          <w:szCs w:val="20"/>
          <w:lang w:val="en-GB"/>
        </w:rPr>
        <w:t>T2</w:t>
      </w:r>
      <w:r w:rsidR="009B7915"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="009A0C49" w:rsidRPr="00F72DDA"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51C17E0E" w14:textId="77777777" w:rsidR="001F35C2" w:rsidRPr="00DD110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14710E8" w:rsidR="00625C10" w:rsidRDefault="00AA0AF3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625C10">
        <w:rPr>
          <w:rFonts w:ascii="Arial" w:hAnsi="Arial" w:cs="Arial"/>
          <w:sz w:val="20"/>
          <w:szCs w:val="20"/>
          <w:lang w:val="en-GB"/>
        </w:rPr>
        <w:t xml:space="preserve"> length</w:t>
      </w:r>
      <w:r w:rsidR="001F26FA">
        <w:rPr>
          <w:rFonts w:ascii="Arial" w:hAnsi="Arial" w:cs="Arial"/>
          <w:sz w:val="20"/>
          <w:szCs w:val="20"/>
          <w:lang w:val="en-GB"/>
        </w:rPr>
        <w:t xml:space="preserve"> shall be: </w:t>
      </w:r>
      <w:r w:rsidR="0091605B">
        <w:rPr>
          <w:rFonts w:ascii="Arial" w:hAnsi="Arial" w:cs="Arial"/>
          <w:sz w:val="20"/>
          <w:szCs w:val="20"/>
          <w:lang w:val="en-GB"/>
        </w:rPr>
        <w:t>from 9000 mm to 18000 mm</w:t>
      </w:r>
      <w:r w:rsidR="00BC1F27">
        <w:rPr>
          <w:rFonts w:ascii="Arial" w:hAnsi="Arial" w:cs="Arial"/>
          <w:sz w:val="20"/>
          <w:szCs w:val="20"/>
          <w:lang w:val="en-GB"/>
        </w:rPr>
        <w:t>, according to the thickness.</w:t>
      </w:r>
    </w:p>
    <w:p w14:paraId="6B2D6965" w14:textId="59D4112C" w:rsidR="00EA68FD" w:rsidRDefault="00AA0AF3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width shall be </w:t>
      </w:r>
      <w:r>
        <w:rPr>
          <w:rFonts w:ascii="Arial" w:hAnsi="Arial" w:cs="Arial"/>
          <w:sz w:val="20"/>
          <w:szCs w:val="20"/>
          <w:lang w:val="en-GB"/>
        </w:rPr>
        <w:t>1200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5AED51DE" w:rsidR="0030485E" w:rsidRPr="001F35C2" w:rsidRDefault="00AA0AF3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EA68FD">
        <w:rPr>
          <w:rFonts w:ascii="Arial" w:hAnsi="Arial" w:cs="Arial"/>
          <w:sz w:val="20"/>
          <w:szCs w:val="20"/>
          <w:lang w:val="en-GB"/>
        </w:rPr>
        <w:t xml:space="preserve"> </w:t>
      </w:r>
      <w:r w:rsidR="0028747A">
        <w:rPr>
          <w:rFonts w:ascii="Arial" w:hAnsi="Arial" w:cs="Arial"/>
          <w:sz w:val="20"/>
          <w:szCs w:val="20"/>
          <w:lang w:val="en-GB"/>
        </w:rPr>
        <w:t xml:space="preserve">25, 40, </w:t>
      </w:r>
      <w:r>
        <w:rPr>
          <w:rFonts w:ascii="Arial" w:hAnsi="Arial" w:cs="Arial"/>
          <w:sz w:val="20"/>
          <w:szCs w:val="20"/>
          <w:lang w:val="en-GB"/>
        </w:rPr>
        <w:t>50</w:t>
      </w:r>
      <w:r w:rsidR="00F8018E">
        <w:rPr>
          <w:rFonts w:ascii="Arial" w:hAnsi="Arial" w:cs="Arial"/>
          <w:sz w:val="20"/>
          <w:szCs w:val="20"/>
          <w:lang w:val="en-GB"/>
        </w:rPr>
        <w:t xml:space="preserve"> mm</w:t>
      </w:r>
      <w:r w:rsidR="00CF6D4E">
        <w:rPr>
          <w:rFonts w:ascii="Arial" w:hAnsi="Arial" w:cs="Arial"/>
          <w:sz w:val="20"/>
          <w:szCs w:val="20"/>
          <w:lang w:val="en-GB"/>
        </w:rPr>
        <w:t>.</w:t>
      </w: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FEA5" w14:textId="77777777" w:rsidR="00174823" w:rsidRDefault="00174823" w:rsidP="00416B8C">
      <w:r>
        <w:separator/>
      </w:r>
    </w:p>
  </w:endnote>
  <w:endnote w:type="continuationSeparator" w:id="0">
    <w:p w14:paraId="536387BD" w14:textId="77777777" w:rsidR="00174823" w:rsidRDefault="00174823" w:rsidP="0041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3D01" w14:textId="77777777" w:rsidR="00174823" w:rsidRDefault="00174823" w:rsidP="00416B8C">
      <w:r>
        <w:separator/>
      </w:r>
    </w:p>
  </w:footnote>
  <w:footnote w:type="continuationSeparator" w:id="0">
    <w:p w14:paraId="2AA332C4" w14:textId="77777777" w:rsidR="00174823" w:rsidRDefault="00174823" w:rsidP="0041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28390919">
    <w:abstractNumId w:val="1"/>
  </w:num>
  <w:num w:numId="2" w16cid:durableId="938871769">
    <w:abstractNumId w:val="3"/>
  </w:num>
  <w:num w:numId="3" w16cid:durableId="1562403393">
    <w:abstractNumId w:val="2"/>
  </w:num>
  <w:num w:numId="4" w16cid:durableId="198863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D6541"/>
    <w:rsid w:val="00146A35"/>
    <w:rsid w:val="00174823"/>
    <w:rsid w:val="001F26FA"/>
    <w:rsid w:val="001F35C2"/>
    <w:rsid w:val="00201BCA"/>
    <w:rsid w:val="00217C7F"/>
    <w:rsid w:val="00220269"/>
    <w:rsid w:val="00233D5F"/>
    <w:rsid w:val="0028747A"/>
    <w:rsid w:val="002B6326"/>
    <w:rsid w:val="00301410"/>
    <w:rsid w:val="0030485E"/>
    <w:rsid w:val="003276BC"/>
    <w:rsid w:val="00342E01"/>
    <w:rsid w:val="00350131"/>
    <w:rsid w:val="0037010C"/>
    <w:rsid w:val="003A57E2"/>
    <w:rsid w:val="003D00C4"/>
    <w:rsid w:val="003E6A76"/>
    <w:rsid w:val="003E734E"/>
    <w:rsid w:val="003F382D"/>
    <w:rsid w:val="00415EC1"/>
    <w:rsid w:val="00416B8C"/>
    <w:rsid w:val="00464FB5"/>
    <w:rsid w:val="004A24E4"/>
    <w:rsid w:val="004F5293"/>
    <w:rsid w:val="005134B4"/>
    <w:rsid w:val="005A6318"/>
    <w:rsid w:val="005B3BFD"/>
    <w:rsid w:val="005E0569"/>
    <w:rsid w:val="00625C10"/>
    <w:rsid w:val="006363E8"/>
    <w:rsid w:val="0065437C"/>
    <w:rsid w:val="006812B3"/>
    <w:rsid w:val="006934DE"/>
    <w:rsid w:val="006C3D75"/>
    <w:rsid w:val="006D54A3"/>
    <w:rsid w:val="006E01F9"/>
    <w:rsid w:val="0080327F"/>
    <w:rsid w:val="008047C3"/>
    <w:rsid w:val="00831E05"/>
    <w:rsid w:val="00882E60"/>
    <w:rsid w:val="008F57B0"/>
    <w:rsid w:val="00904367"/>
    <w:rsid w:val="0091605B"/>
    <w:rsid w:val="00991339"/>
    <w:rsid w:val="009A0C49"/>
    <w:rsid w:val="009B099A"/>
    <w:rsid w:val="009B7915"/>
    <w:rsid w:val="009C6A65"/>
    <w:rsid w:val="00A17367"/>
    <w:rsid w:val="00A427D0"/>
    <w:rsid w:val="00A767AE"/>
    <w:rsid w:val="00AA0AF3"/>
    <w:rsid w:val="00AF40ED"/>
    <w:rsid w:val="00B31A99"/>
    <w:rsid w:val="00B34D7C"/>
    <w:rsid w:val="00B35D65"/>
    <w:rsid w:val="00B553E6"/>
    <w:rsid w:val="00B67C53"/>
    <w:rsid w:val="00B90025"/>
    <w:rsid w:val="00B93A6E"/>
    <w:rsid w:val="00BA2DE8"/>
    <w:rsid w:val="00BC1F27"/>
    <w:rsid w:val="00BC3155"/>
    <w:rsid w:val="00C26912"/>
    <w:rsid w:val="00C7651D"/>
    <w:rsid w:val="00CC3E36"/>
    <w:rsid w:val="00CF6D4E"/>
    <w:rsid w:val="00D066FA"/>
    <w:rsid w:val="00D447AC"/>
    <w:rsid w:val="00D54CBE"/>
    <w:rsid w:val="00DA79CA"/>
    <w:rsid w:val="00DC5AD1"/>
    <w:rsid w:val="00DC6C8F"/>
    <w:rsid w:val="00DD1106"/>
    <w:rsid w:val="00E30950"/>
    <w:rsid w:val="00E607E2"/>
    <w:rsid w:val="00EA68FD"/>
    <w:rsid w:val="00EB6253"/>
    <w:rsid w:val="00EE6367"/>
    <w:rsid w:val="00F007C0"/>
    <w:rsid w:val="00F11834"/>
    <w:rsid w:val="00F4765F"/>
    <w:rsid w:val="00F72DDA"/>
    <w:rsid w:val="00F8018E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15">
    <w:name w:val="Pa15"/>
    <w:basedOn w:val="Default"/>
    <w:next w:val="Default"/>
    <w:uiPriority w:val="99"/>
    <w:rsid w:val="000D6541"/>
    <w:pPr>
      <w:spacing w:line="171" w:lineRule="atLeast"/>
    </w:pPr>
    <w:rPr>
      <w:rFonts w:ascii="Futura Lt BT" w:hAnsi="Futura Lt BT" w:cstheme="minorBidi"/>
      <w:color w:val="auto"/>
    </w:rPr>
  </w:style>
  <w:style w:type="character" w:customStyle="1" w:styleId="A1">
    <w:name w:val="A1"/>
    <w:uiPriority w:val="99"/>
    <w:rsid w:val="000D6541"/>
    <w:rPr>
      <w:rFonts w:cs="Futura Lt BT"/>
      <w:color w:val="000000"/>
      <w:sz w:val="16"/>
      <w:szCs w:val="16"/>
    </w:rPr>
  </w:style>
  <w:style w:type="character" w:customStyle="1" w:styleId="A21">
    <w:name w:val="A21"/>
    <w:uiPriority w:val="99"/>
    <w:rsid w:val="000D6541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1DD6-084C-40E8-8123-EF00E916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79</cp:revision>
  <dcterms:created xsi:type="dcterms:W3CDTF">2018-01-05T15:05:00Z</dcterms:created>
  <dcterms:modified xsi:type="dcterms:W3CDTF">2023-04-19T11:30:00Z</dcterms:modified>
</cp:coreProperties>
</file>